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3E4" w:rsidRPr="006F4CC0" w:rsidRDefault="001253E4" w:rsidP="006B22FE">
      <w:pPr>
        <w:jc w:val="both"/>
        <w:rPr>
          <w:sz w:val="28"/>
          <w:szCs w:val="28"/>
        </w:rPr>
      </w:pPr>
    </w:p>
    <w:p w:rsidR="009678C9" w:rsidRDefault="009678C9" w:rsidP="00B20799">
      <w:pPr>
        <w:jc w:val="center"/>
        <w:rPr>
          <w:b/>
          <w:sz w:val="28"/>
          <w:szCs w:val="28"/>
        </w:rPr>
      </w:pPr>
    </w:p>
    <w:p w:rsidR="00B20799" w:rsidRDefault="00B20799" w:rsidP="00B20799">
      <w:pPr>
        <w:jc w:val="center"/>
        <w:rPr>
          <w:b/>
          <w:sz w:val="28"/>
          <w:szCs w:val="28"/>
        </w:rPr>
      </w:pPr>
      <w:r w:rsidRPr="00B20799">
        <w:rPr>
          <w:b/>
          <w:sz w:val="28"/>
          <w:szCs w:val="28"/>
        </w:rPr>
        <w:t>Оказани</w:t>
      </w:r>
      <w:r>
        <w:rPr>
          <w:b/>
          <w:sz w:val="28"/>
          <w:szCs w:val="28"/>
        </w:rPr>
        <w:t xml:space="preserve">е медицинской помощи  </w:t>
      </w:r>
      <w:r w:rsidRPr="00B20799">
        <w:rPr>
          <w:b/>
          <w:sz w:val="28"/>
          <w:szCs w:val="28"/>
        </w:rPr>
        <w:t>населению</w:t>
      </w:r>
      <w:r w:rsidR="005A6291">
        <w:rPr>
          <w:b/>
          <w:sz w:val="28"/>
          <w:szCs w:val="28"/>
        </w:rPr>
        <w:t xml:space="preserve"> </w:t>
      </w:r>
      <w:r w:rsidRPr="00B20799">
        <w:rPr>
          <w:b/>
          <w:sz w:val="28"/>
          <w:szCs w:val="28"/>
        </w:rPr>
        <w:t xml:space="preserve"> при онкологических заболеваниях</w:t>
      </w:r>
    </w:p>
    <w:p w:rsidR="00805814" w:rsidRDefault="00805814" w:rsidP="009678C9">
      <w:pPr>
        <w:jc w:val="both"/>
        <w:rPr>
          <w:sz w:val="28"/>
          <w:szCs w:val="28"/>
        </w:rPr>
      </w:pPr>
    </w:p>
    <w:p w:rsidR="00820D58" w:rsidRDefault="00820D58" w:rsidP="00967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Онкологические  заболевания</w:t>
      </w:r>
      <w:proofErr w:type="gramEnd"/>
      <w:r>
        <w:rPr>
          <w:sz w:val="28"/>
          <w:szCs w:val="28"/>
        </w:rPr>
        <w:t xml:space="preserve">  относятся к группе социально значимых</w:t>
      </w:r>
      <w:r w:rsidR="007428EF">
        <w:rPr>
          <w:sz w:val="28"/>
          <w:szCs w:val="28"/>
        </w:rPr>
        <w:t xml:space="preserve"> заболеваний и являются актуальной медико-социальной</w:t>
      </w:r>
      <w:r>
        <w:rPr>
          <w:sz w:val="28"/>
          <w:szCs w:val="28"/>
        </w:rPr>
        <w:t xml:space="preserve"> проблем</w:t>
      </w:r>
      <w:r w:rsidR="007428EF">
        <w:rPr>
          <w:sz w:val="28"/>
          <w:szCs w:val="28"/>
        </w:rPr>
        <w:t>ой</w:t>
      </w:r>
      <w:r>
        <w:rPr>
          <w:sz w:val="28"/>
          <w:szCs w:val="28"/>
        </w:rPr>
        <w:t xml:space="preserve"> современного общества.</w:t>
      </w:r>
    </w:p>
    <w:p w:rsidR="00820D58" w:rsidRPr="00820D58" w:rsidRDefault="00820D58" w:rsidP="00967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национальном проекте «Здравоохранение» одним из ведущих является</w:t>
      </w:r>
      <w:r w:rsidR="007428EF" w:rsidRPr="007428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федеральный</w:t>
      </w:r>
      <w:r w:rsidR="007428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проект </w:t>
      </w:r>
      <w:r w:rsidRPr="009678C9">
        <w:rPr>
          <w:sz w:val="28"/>
          <w:szCs w:val="28"/>
        </w:rPr>
        <w:t>«Борьба с онкологическими заболеваниями»</w:t>
      </w:r>
      <w:r>
        <w:rPr>
          <w:sz w:val="28"/>
          <w:szCs w:val="28"/>
        </w:rPr>
        <w:t>,</w:t>
      </w:r>
    </w:p>
    <w:p w:rsidR="00805814" w:rsidRPr="0037252F" w:rsidRDefault="00820D58" w:rsidP="00967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70E53">
        <w:rPr>
          <w:sz w:val="28"/>
          <w:szCs w:val="28"/>
        </w:rPr>
        <w:t xml:space="preserve"> рамках  реализации </w:t>
      </w:r>
      <w:r>
        <w:rPr>
          <w:sz w:val="28"/>
          <w:szCs w:val="28"/>
        </w:rPr>
        <w:t xml:space="preserve"> которого предусмотрен</w:t>
      </w:r>
      <w:r w:rsidR="00AF2A25">
        <w:rPr>
          <w:sz w:val="28"/>
          <w:szCs w:val="28"/>
        </w:rPr>
        <w:t xml:space="preserve">ы </w:t>
      </w:r>
      <w:r w:rsidR="00805814" w:rsidRPr="00805814">
        <w:rPr>
          <w:sz w:val="28"/>
          <w:szCs w:val="28"/>
        </w:rPr>
        <w:t>мер</w:t>
      </w:r>
      <w:r w:rsidR="00AF2A25">
        <w:rPr>
          <w:sz w:val="28"/>
          <w:szCs w:val="28"/>
        </w:rPr>
        <w:t>ы, направленные</w:t>
      </w:r>
      <w:r w:rsidR="00AF2A25">
        <w:rPr>
          <w:sz w:val="28"/>
          <w:szCs w:val="28"/>
        </w:rPr>
        <w:br/>
      </w:r>
      <w:bookmarkStart w:id="0" w:name="_GoBack"/>
      <w:bookmarkEnd w:id="0"/>
      <w:r w:rsidR="00805814" w:rsidRPr="00805814">
        <w:rPr>
          <w:sz w:val="28"/>
          <w:szCs w:val="28"/>
        </w:rPr>
        <w:t>на совершенствование</w:t>
      </w:r>
      <w:r w:rsidR="00805814">
        <w:rPr>
          <w:sz w:val="28"/>
          <w:szCs w:val="28"/>
        </w:rPr>
        <w:t xml:space="preserve"> профилактики</w:t>
      </w:r>
      <w:r w:rsidR="00A32EA3">
        <w:rPr>
          <w:sz w:val="28"/>
          <w:szCs w:val="28"/>
        </w:rPr>
        <w:t>,</w:t>
      </w:r>
      <w:r w:rsidR="00523B57" w:rsidRPr="009678C9">
        <w:rPr>
          <w:sz w:val="28"/>
          <w:szCs w:val="28"/>
        </w:rPr>
        <w:t xml:space="preserve"> </w:t>
      </w:r>
      <w:r w:rsidR="0037252F">
        <w:rPr>
          <w:sz w:val="28"/>
          <w:szCs w:val="28"/>
        </w:rPr>
        <w:t>а</w:t>
      </w:r>
      <w:r>
        <w:rPr>
          <w:sz w:val="28"/>
          <w:szCs w:val="28"/>
        </w:rPr>
        <w:t>ктивное раннее</w:t>
      </w:r>
      <w:r w:rsidR="0037252F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выявление</w:t>
      </w:r>
      <w:r w:rsidR="00805814">
        <w:rPr>
          <w:sz w:val="28"/>
          <w:szCs w:val="28"/>
        </w:rPr>
        <w:t>, повышение эффективности</w:t>
      </w:r>
      <w:r w:rsidR="0037252F">
        <w:rPr>
          <w:sz w:val="28"/>
          <w:szCs w:val="28"/>
        </w:rPr>
        <w:t xml:space="preserve"> </w:t>
      </w:r>
      <w:r w:rsidR="00805814">
        <w:rPr>
          <w:sz w:val="28"/>
          <w:szCs w:val="28"/>
        </w:rPr>
        <w:t>диагностики</w:t>
      </w:r>
      <w:r w:rsidR="0037252F" w:rsidRPr="0037252F">
        <w:rPr>
          <w:sz w:val="28"/>
          <w:szCs w:val="28"/>
        </w:rPr>
        <w:t xml:space="preserve"> и </w:t>
      </w:r>
      <w:r w:rsidR="00805814">
        <w:rPr>
          <w:sz w:val="28"/>
          <w:szCs w:val="28"/>
        </w:rPr>
        <w:t xml:space="preserve">лечения </w:t>
      </w:r>
      <w:r w:rsidR="0037252F" w:rsidRPr="0037252F">
        <w:rPr>
          <w:sz w:val="28"/>
          <w:szCs w:val="28"/>
        </w:rPr>
        <w:t xml:space="preserve">больных с </w:t>
      </w:r>
      <w:r w:rsidR="0037252F">
        <w:rPr>
          <w:sz w:val="28"/>
          <w:szCs w:val="28"/>
        </w:rPr>
        <w:t xml:space="preserve">применением </w:t>
      </w:r>
      <w:r w:rsidR="00805814">
        <w:rPr>
          <w:sz w:val="28"/>
          <w:szCs w:val="28"/>
        </w:rPr>
        <w:t xml:space="preserve"> </w:t>
      </w:r>
      <w:r w:rsidR="0037252F">
        <w:rPr>
          <w:sz w:val="28"/>
          <w:szCs w:val="28"/>
        </w:rPr>
        <w:t>современных методов.</w:t>
      </w:r>
    </w:p>
    <w:p w:rsidR="00AF3D27" w:rsidRDefault="00AF3D27" w:rsidP="00D01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03B32">
        <w:rPr>
          <w:sz w:val="28"/>
          <w:szCs w:val="28"/>
        </w:rPr>
        <w:t xml:space="preserve"> </w:t>
      </w:r>
      <w:r w:rsidR="001E01C1">
        <w:rPr>
          <w:sz w:val="28"/>
          <w:szCs w:val="28"/>
        </w:rPr>
        <w:t xml:space="preserve">В </w:t>
      </w:r>
      <w:r w:rsidR="0000191B">
        <w:rPr>
          <w:color w:val="FF0000"/>
          <w:sz w:val="28"/>
          <w:szCs w:val="28"/>
        </w:rPr>
        <w:t xml:space="preserve"> </w:t>
      </w:r>
      <w:r w:rsidR="0000191B" w:rsidRPr="00583348">
        <w:rPr>
          <w:sz w:val="28"/>
          <w:szCs w:val="28"/>
        </w:rPr>
        <w:t xml:space="preserve">условиях пандемии </w:t>
      </w:r>
      <w:r w:rsidR="00D01BC9">
        <w:rPr>
          <w:sz w:val="28"/>
          <w:szCs w:val="28"/>
        </w:rPr>
        <w:t>новой</w:t>
      </w:r>
      <w:r w:rsidR="00583348">
        <w:rPr>
          <w:sz w:val="28"/>
          <w:szCs w:val="28"/>
        </w:rPr>
        <w:t xml:space="preserve"> </w:t>
      </w:r>
      <w:proofErr w:type="spellStart"/>
      <w:r w:rsidR="0000191B" w:rsidRPr="00583348">
        <w:rPr>
          <w:sz w:val="28"/>
          <w:szCs w:val="28"/>
        </w:rPr>
        <w:t>коронавирусной</w:t>
      </w:r>
      <w:proofErr w:type="spellEnd"/>
      <w:r w:rsidR="0000191B" w:rsidRPr="00583348">
        <w:rPr>
          <w:sz w:val="28"/>
          <w:szCs w:val="28"/>
        </w:rPr>
        <w:t xml:space="preserve"> </w:t>
      </w:r>
      <w:r w:rsidR="003C08F8">
        <w:rPr>
          <w:sz w:val="28"/>
          <w:szCs w:val="28"/>
        </w:rPr>
        <w:t xml:space="preserve"> </w:t>
      </w:r>
      <w:r w:rsidR="0000191B" w:rsidRPr="00583348">
        <w:rPr>
          <w:sz w:val="28"/>
          <w:szCs w:val="28"/>
        </w:rPr>
        <w:t xml:space="preserve">инфекции </w:t>
      </w:r>
      <w:r w:rsidR="00A849F9">
        <w:rPr>
          <w:sz w:val="28"/>
          <w:szCs w:val="28"/>
        </w:rPr>
        <w:t xml:space="preserve"> оказание медицинской помощи онкологическим больным</w:t>
      </w:r>
      <w:r w:rsidR="00ED78B1" w:rsidRPr="00ED78B1">
        <w:rPr>
          <w:sz w:val="28"/>
          <w:szCs w:val="28"/>
        </w:rPr>
        <w:t xml:space="preserve"> в</w:t>
      </w:r>
      <w:r w:rsidR="001E01C1">
        <w:rPr>
          <w:sz w:val="28"/>
          <w:szCs w:val="28"/>
        </w:rPr>
        <w:t xml:space="preserve">  Ленинградской области</w:t>
      </w:r>
      <w:r w:rsidR="00A849F9">
        <w:rPr>
          <w:sz w:val="28"/>
          <w:szCs w:val="28"/>
        </w:rPr>
        <w:t xml:space="preserve"> продолжае</w:t>
      </w:r>
      <w:r w:rsidR="00ED78B1" w:rsidRPr="00ED78B1">
        <w:rPr>
          <w:sz w:val="28"/>
          <w:szCs w:val="28"/>
        </w:rPr>
        <w:t>тся в полном объеме</w:t>
      </w:r>
      <w:r w:rsidR="00103B32">
        <w:rPr>
          <w:sz w:val="28"/>
          <w:szCs w:val="28"/>
        </w:rPr>
        <w:t xml:space="preserve"> </w:t>
      </w:r>
      <w:r w:rsidR="00A849F9" w:rsidRPr="00ED78B1">
        <w:rPr>
          <w:sz w:val="28"/>
          <w:szCs w:val="28"/>
        </w:rPr>
        <w:t>с</w:t>
      </w:r>
      <w:r w:rsidR="00A849F9">
        <w:rPr>
          <w:sz w:val="28"/>
          <w:szCs w:val="28"/>
        </w:rPr>
        <w:t xml:space="preserve"> </w:t>
      </w:r>
      <w:r w:rsidR="00A849F9" w:rsidRPr="00ED78B1">
        <w:rPr>
          <w:sz w:val="28"/>
          <w:szCs w:val="28"/>
        </w:rPr>
        <w:t>соблюдением всех санитарно-против</w:t>
      </w:r>
      <w:r w:rsidR="00A849F9">
        <w:rPr>
          <w:sz w:val="28"/>
          <w:szCs w:val="28"/>
        </w:rPr>
        <w:t>оэпидемических мер безопасности</w:t>
      </w:r>
      <w:r>
        <w:rPr>
          <w:sz w:val="28"/>
          <w:szCs w:val="28"/>
        </w:rPr>
        <w:t>.</w:t>
      </w:r>
    </w:p>
    <w:p w:rsidR="00614671" w:rsidRPr="00C221C6" w:rsidRDefault="003C08F8" w:rsidP="00AF0E1C">
      <w:pPr>
        <w:jc w:val="both"/>
      </w:pPr>
      <w:r>
        <w:rPr>
          <w:sz w:val="28"/>
          <w:szCs w:val="28"/>
        </w:rPr>
        <w:t xml:space="preserve"> </w:t>
      </w:r>
      <w:r w:rsidR="00AF3D27">
        <w:rPr>
          <w:sz w:val="28"/>
          <w:szCs w:val="28"/>
        </w:rPr>
        <w:t xml:space="preserve"> </w:t>
      </w:r>
      <w:r w:rsidR="00A849F9">
        <w:rPr>
          <w:sz w:val="28"/>
          <w:szCs w:val="28"/>
        </w:rPr>
        <w:t xml:space="preserve"> </w:t>
      </w:r>
      <w:r w:rsidR="00AF3D27">
        <w:rPr>
          <w:sz w:val="28"/>
          <w:szCs w:val="28"/>
        </w:rPr>
        <w:t xml:space="preserve">     </w:t>
      </w:r>
      <w:r w:rsidR="00A849F9">
        <w:rPr>
          <w:sz w:val="28"/>
          <w:szCs w:val="28"/>
        </w:rPr>
        <w:t xml:space="preserve"> </w:t>
      </w:r>
      <w:r w:rsidR="00AF3D27">
        <w:rPr>
          <w:sz w:val="28"/>
          <w:szCs w:val="28"/>
        </w:rPr>
        <w:t>В</w:t>
      </w:r>
      <w:r w:rsidR="00ED78B1" w:rsidRPr="00ED78B1">
        <w:rPr>
          <w:sz w:val="28"/>
          <w:szCs w:val="28"/>
        </w:rPr>
        <w:t xml:space="preserve"> </w:t>
      </w:r>
      <w:r w:rsidR="00103B32" w:rsidRPr="00103B32">
        <w:rPr>
          <w:sz w:val="28"/>
          <w:szCs w:val="28"/>
        </w:rPr>
        <w:t xml:space="preserve">соответствии с Территориальной программой обязательного медицинского страхования Ленинградской </w:t>
      </w:r>
      <w:proofErr w:type="gramStart"/>
      <w:r w:rsidR="00103B32" w:rsidRPr="00103B32">
        <w:rPr>
          <w:sz w:val="28"/>
          <w:szCs w:val="28"/>
        </w:rPr>
        <w:t>области</w:t>
      </w:r>
      <w:r w:rsidR="00A849F9">
        <w:rPr>
          <w:sz w:val="28"/>
          <w:szCs w:val="28"/>
        </w:rPr>
        <w:t xml:space="preserve">, </w:t>
      </w:r>
      <w:r w:rsidR="00103B32" w:rsidRPr="00103B32">
        <w:t xml:space="preserve"> </w:t>
      </w:r>
      <w:r w:rsidR="00A849F9">
        <w:rPr>
          <w:sz w:val="28"/>
          <w:szCs w:val="28"/>
        </w:rPr>
        <w:t>приказом</w:t>
      </w:r>
      <w:proofErr w:type="gramEnd"/>
      <w:r w:rsidR="00A849F9">
        <w:rPr>
          <w:sz w:val="28"/>
          <w:szCs w:val="28"/>
        </w:rPr>
        <w:t xml:space="preserve"> Минздрава России от 15.11.2012 № 915н «Об утверждении порядка оказания медицинской помощи взрослому населению по профилю «онкология»</w:t>
      </w:r>
      <w:r w:rsidR="00C70E53">
        <w:rPr>
          <w:sz w:val="28"/>
          <w:szCs w:val="28"/>
        </w:rPr>
        <w:t xml:space="preserve"> </w:t>
      </w:r>
      <w:r w:rsidR="00CE7EB1">
        <w:rPr>
          <w:sz w:val="28"/>
          <w:szCs w:val="28"/>
        </w:rPr>
        <w:t>оказание медицинской помощи онкологическим больным  на всех этапах осуществляется бесплатно, каждый из этапов</w:t>
      </w:r>
      <w:r w:rsidR="00C70E53">
        <w:rPr>
          <w:sz w:val="28"/>
          <w:szCs w:val="28"/>
        </w:rPr>
        <w:t xml:space="preserve">  обследования пациента строго регламентирован.</w:t>
      </w:r>
      <w:r w:rsidR="00AF3D27">
        <w:rPr>
          <w:sz w:val="28"/>
          <w:szCs w:val="28"/>
        </w:rPr>
        <w:t xml:space="preserve"> </w:t>
      </w:r>
      <w:r w:rsidR="00C70E53">
        <w:rPr>
          <w:sz w:val="28"/>
          <w:szCs w:val="28"/>
        </w:rPr>
        <w:t>Д</w:t>
      </w:r>
      <w:r w:rsidR="00D01BC9" w:rsidRPr="006E4280">
        <w:rPr>
          <w:sz w:val="28"/>
          <w:szCs w:val="28"/>
        </w:rPr>
        <w:t xml:space="preserve">иагностика онкологического </w:t>
      </w:r>
      <w:proofErr w:type="gramStart"/>
      <w:r w:rsidR="00D01BC9" w:rsidRPr="006E4280">
        <w:rPr>
          <w:sz w:val="28"/>
          <w:szCs w:val="28"/>
        </w:rPr>
        <w:t xml:space="preserve">заболевания  </w:t>
      </w:r>
      <w:r w:rsidR="00AF3D27">
        <w:rPr>
          <w:sz w:val="28"/>
          <w:szCs w:val="28"/>
        </w:rPr>
        <w:t>н</w:t>
      </w:r>
      <w:r w:rsidR="00AF3D27" w:rsidRPr="006E4280">
        <w:rPr>
          <w:sz w:val="28"/>
          <w:szCs w:val="28"/>
        </w:rPr>
        <w:t>ачинается</w:t>
      </w:r>
      <w:proofErr w:type="gramEnd"/>
      <w:r w:rsidR="00AF3D27" w:rsidRPr="006E4280">
        <w:rPr>
          <w:sz w:val="28"/>
          <w:szCs w:val="28"/>
        </w:rPr>
        <w:t xml:space="preserve"> </w:t>
      </w:r>
      <w:r w:rsidR="00CE7EB1">
        <w:rPr>
          <w:sz w:val="28"/>
          <w:szCs w:val="28"/>
        </w:rPr>
        <w:br/>
        <w:t xml:space="preserve">с момента осмотра </w:t>
      </w:r>
      <w:r w:rsidR="00772BED" w:rsidRPr="00772BED">
        <w:rPr>
          <w:sz w:val="28"/>
          <w:szCs w:val="28"/>
        </w:rPr>
        <w:t>участковым врачом или врачом</w:t>
      </w:r>
      <w:r w:rsidR="00772BED">
        <w:rPr>
          <w:sz w:val="28"/>
          <w:szCs w:val="28"/>
        </w:rPr>
        <w:t> </w:t>
      </w:r>
      <w:r w:rsidR="00772BED" w:rsidRPr="00772BED">
        <w:rPr>
          <w:sz w:val="28"/>
          <w:szCs w:val="28"/>
        </w:rPr>
        <w:t>-</w:t>
      </w:r>
      <w:r w:rsidR="00772BED">
        <w:rPr>
          <w:sz w:val="28"/>
          <w:szCs w:val="28"/>
        </w:rPr>
        <w:t> </w:t>
      </w:r>
      <w:r w:rsidR="00772BED" w:rsidRPr="00772BED">
        <w:rPr>
          <w:sz w:val="28"/>
          <w:szCs w:val="28"/>
        </w:rPr>
        <w:t>специалистом амбулаторно-поликлинического учреждения по месту жительства</w:t>
      </w:r>
      <w:r w:rsidR="00D01BC9" w:rsidRPr="00772BED">
        <w:rPr>
          <w:sz w:val="28"/>
          <w:szCs w:val="28"/>
        </w:rPr>
        <w:t>.</w:t>
      </w:r>
      <w:r w:rsidR="008F3ACC">
        <w:rPr>
          <w:sz w:val="28"/>
          <w:szCs w:val="28"/>
        </w:rPr>
        <w:t xml:space="preserve"> </w:t>
      </w:r>
      <w:r w:rsidR="00D01BC9" w:rsidRPr="006E4280">
        <w:rPr>
          <w:sz w:val="28"/>
          <w:szCs w:val="28"/>
        </w:rPr>
        <w:t xml:space="preserve"> </w:t>
      </w:r>
      <w:r w:rsidR="008F3ACC" w:rsidRPr="003C08F8">
        <w:rPr>
          <w:sz w:val="28"/>
          <w:szCs w:val="28"/>
        </w:rPr>
        <w:t xml:space="preserve">При </w:t>
      </w:r>
      <w:proofErr w:type="gramStart"/>
      <w:r w:rsidR="008F3ACC" w:rsidRPr="003C08F8">
        <w:rPr>
          <w:sz w:val="28"/>
          <w:szCs w:val="28"/>
        </w:rPr>
        <w:t xml:space="preserve">подозрении </w:t>
      </w:r>
      <w:r w:rsidR="008F3ACC">
        <w:rPr>
          <w:sz w:val="28"/>
          <w:szCs w:val="28"/>
        </w:rPr>
        <w:t xml:space="preserve"> </w:t>
      </w:r>
      <w:r w:rsidR="008F3ACC" w:rsidRPr="00772BED">
        <w:rPr>
          <w:sz w:val="28"/>
          <w:szCs w:val="28"/>
        </w:rPr>
        <w:t>или</w:t>
      </w:r>
      <w:proofErr w:type="gramEnd"/>
      <w:r w:rsidR="008F3ACC" w:rsidRPr="00772BED">
        <w:rPr>
          <w:sz w:val="28"/>
          <w:szCs w:val="28"/>
        </w:rPr>
        <w:t xml:space="preserve"> выявлении  </w:t>
      </w:r>
      <w:r w:rsidR="00772BED">
        <w:rPr>
          <w:sz w:val="28"/>
          <w:szCs w:val="28"/>
        </w:rPr>
        <w:t xml:space="preserve">опухоли </w:t>
      </w:r>
      <w:r w:rsidR="00AF3D27">
        <w:rPr>
          <w:sz w:val="28"/>
          <w:szCs w:val="28"/>
        </w:rPr>
        <w:t xml:space="preserve"> </w:t>
      </w:r>
      <w:r w:rsidR="008F3ACC">
        <w:rPr>
          <w:sz w:val="28"/>
          <w:szCs w:val="28"/>
        </w:rPr>
        <w:t>врач</w:t>
      </w:r>
      <w:r w:rsidR="00AF3D27">
        <w:rPr>
          <w:sz w:val="28"/>
          <w:szCs w:val="28"/>
        </w:rPr>
        <w:t xml:space="preserve">  направляет</w:t>
      </w:r>
      <w:r w:rsidR="00D01BC9" w:rsidRPr="006E4280">
        <w:rPr>
          <w:sz w:val="28"/>
          <w:szCs w:val="28"/>
        </w:rPr>
        <w:t xml:space="preserve"> больного </w:t>
      </w:r>
      <w:r>
        <w:rPr>
          <w:sz w:val="28"/>
          <w:szCs w:val="28"/>
        </w:rPr>
        <w:t xml:space="preserve"> </w:t>
      </w:r>
      <w:r w:rsidR="00CE7EB1">
        <w:rPr>
          <w:sz w:val="28"/>
          <w:szCs w:val="28"/>
        </w:rPr>
        <w:br/>
      </w:r>
      <w:r w:rsidR="006E4280">
        <w:rPr>
          <w:sz w:val="28"/>
          <w:szCs w:val="28"/>
        </w:rPr>
        <w:t xml:space="preserve">в </w:t>
      </w:r>
      <w:r w:rsidR="00772BED">
        <w:rPr>
          <w:sz w:val="28"/>
          <w:szCs w:val="28"/>
        </w:rPr>
        <w:t xml:space="preserve"> первичный </w:t>
      </w:r>
      <w:r w:rsidRPr="003C08F8">
        <w:rPr>
          <w:sz w:val="28"/>
          <w:szCs w:val="28"/>
        </w:rPr>
        <w:t>он</w:t>
      </w:r>
      <w:r w:rsidR="00242BCE">
        <w:rPr>
          <w:sz w:val="28"/>
          <w:szCs w:val="28"/>
        </w:rPr>
        <w:t>кологический кабинет</w:t>
      </w:r>
      <w:r w:rsidR="00AF2A25">
        <w:rPr>
          <w:sz w:val="28"/>
          <w:szCs w:val="28"/>
        </w:rPr>
        <w:t xml:space="preserve"> (отделение)  на консультацию к врачу-онкологу. Консультация </w:t>
      </w:r>
      <w:r w:rsidR="00820D58">
        <w:rPr>
          <w:sz w:val="28"/>
          <w:szCs w:val="28"/>
        </w:rPr>
        <w:t xml:space="preserve"> должна быть проведена в течение</w:t>
      </w:r>
      <w:r w:rsidR="00614671">
        <w:rPr>
          <w:sz w:val="28"/>
          <w:szCs w:val="28"/>
        </w:rPr>
        <w:t xml:space="preserve"> 3</w:t>
      </w:r>
      <w:r w:rsidR="00820D58">
        <w:rPr>
          <w:sz w:val="28"/>
          <w:szCs w:val="28"/>
        </w:rPr>
        <w:t>-х рабочих дней</w:t>
      </w:r>
      <w:r w:rsidR="00614671">
        <w:rPr>
          <w:sz w:val="28"/>
          <w:szCs w:val="28"/>
        </w:rPr>
        <w:t xml:space="preserve"> с момента выдачи направления.</w:t>
      </w:r>
      <w:r w:rsidR="00AF2A25">
        <w:rPr>
          <w:sz w:val="28"/>
          <w:szCs w:val="28"/>
        </w:rPr>
        <w:t xml:space="preserve"> </w:t>
      </w:r>
      <w:r w:rsidR="00820D58">
        <w:rPr>
          <w:sz w:val="28"/>
          <w:szCs w:val="28"/>
        </w:rPr>
        <w:t>Врач-онколог назначает п</w:t>
      </w:r>
      <w:r w:rsidR="008F3ACC">
        <w:rPr>
          <w:sz w:val="28"/>
          <w:szCs w:val="28"/>
        </w:rPr>
        <w:t>ациент</w:t>
      </w:r>
      <w:r w:rsidR="00820D58">
        <w:rPr>
          <w:sz w:val="28"/>
          <w:szCs w:val="28"/>
        </w:rPr>
        <w:t>у</w:t>
      </w:r>
      <w:r w:rsidR="008F3ACC">
        <w:rPr>
          <w:sz w:val="28"/>
          <w:szCs w:val="28"/>
        </w:rPr>
        <w:t xml:space="preserve"> </w:t>
      </w:r>
      <w:r w:rsidR="00820D58">
        <w:rPr>
          <w:sz w:val="28"/>
          <w:szCs w:val="28"/>
        </w:rPr>
        <w:t xml:space="preserve">необходимые </w:t>
      </w:r>
      <w:r w:rsidR="00597FC9">
        <w:rPr>
          <w:sz w:val="28"/>
          <w:szCs w:val="28"/>
        </w:rPr>
        <w:t>диагностические</w:t>
      </w:r>
      <w:r w:rsidR="00AF3D27">
        <w:rPr>
          <w:sz w:val="28"/>
          <w:szCs w:val="28"/>
        </w:rPr>
        <w:t xml:space="preserve"> </w:t>
      </w:r>
      <w:r w:rsidR="00597FC9">
        <w:rPr>
          <w:sz w:val="28"/>
          <w:szCs w:val="28"/>
        </w:rPr>
        <w:t>исследования</w:t>
      </w:r>
      <w:r w:rsidR="00820D58">
        <w:rPr>
          <w:sz w:val="28"/>
          <w:szCs w:val="28"/>
        </w:rPr>
        <w:t>,</w:t>
      </w:r>
      <w:r w:rsidR="00AF2A25">
        <w:rPr>
          <w:sz w:val="28"/>
          <w:szCs w:val="28"/>
        </w:rPr>
        <w:t xml:space="preserve"> срок </w:t>
      </w:r>
      <w:r w:rsidR="00631B0E">
        <w:rPr>
          <w:sz w:val="28"/>
          <w:szCs w:val="28"/>
        </w:rPr>
        <w:t>проведения</w:t>
      </w:r>
      <w:r w:rsidR="00AF2A25">
        <w:rPr>
          <w:sz w:val="28"/>
          <w:szCs w:val="28"/>
        </w:rPr>
        <w:t xml:space="preserve"> которых </w:t>
      </w:r>
      <w:r w:rsidR="00631B0E">
        <w:rPr>
          <w:sz w:val="28"/>
          <w:szCs w:val="28"/>
        </w:rPr>
        <w:t>не должен превышать</w:t>
      </w:r>
      <w:r w:rsidR="00820D58">
        <w:rPr>
          <w:sz w:val="28"/>
          <w:szCs w:val="28"/>
        </w:rPr>
        <w:t xml:space="preserve"> </w:t>
      </w:r>
      <w:r w:rsidR="00614671" w:rsidRPr="00614671">
        <w:rPr>
          <w:sz w:val="28"/>
          <w:szCs w:val="28"/>
        </w:rPr>
        <w:t xml:space="preserve"> 7 рабочих дне</w:t>
      </w:r>
      <w:r w:rsidR="00AF3D27">
        <w:rPr>
          <w:sz w:val="28"/>
          <w:szCs w:val="28"/>
        </w:rPr>
        <w:t>й</w:t>
      </w:r>
      <w:r w:rsidR="00614671">
        <w:rPr>
          <w:sz w:val="28"/>
          <w:szCs w:val="28"/>
        </w:rPr>
        <w:t>.</w:t>
      </w:r>
    </w:p>
    <w:p w:rsidR="008F3ACC" w:rsidRDefault="00324EEC" w:rsidP="00AF0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3ACC">
        <w:rPr>
          <w:sz w:val="28"/>
          <w:szCs w:val="28"/>
        </w:rPr>
        <w:t xml:space="preserve">   </w:t>
      </w:r>
      <w:r w:rsidR="00AF3D27">
        <w:rPr>
          <w:sz w:val="28"/>
          <w:szCs w:val="28"/>
        </w:rPr>
        <w:t xml:space="preserve">  </w:t>
      </w:r>
      <w:r>
        <w:rPr>
          <w:sz w:val="28"/>
          <w:szCs w:val="28"/>
        </w:rPr>
        <w:t>Д</w:t>
      </w:r>
      <w:r w:rsidR="00A849F9" w:rsidRPr="00A849F9">
        <w:rPr>
          <w:sz w:val="28"/>
          <w:szCs w:val="28"/>
        </w:rPr>
        <w:t>ля</w:t>
      </w:r>
      <w:r w:rsidR="009B7BE1">
        <w:rPr>
          <w:sz w:val="28"/>
          <w:szCs w:val="28"/>
        </w:rPr>
        <w:t xml:space="preserve"> проведения</w:t>
      </w:r>
      <w:r w:rsidR="00A849F9" w:rsidRPr="00A849F9">
        <w:rPr>
          <w:sz w:val="28"/>
          <w:szCs w:val="28"/>
        </w:rPr>
        <w:t xml:space="preserve"> уточняющей</w:t>
      </w:r>
      <w:r w:rsidR="00C221C6">
        <w:rPr>
          <w:sz w:val="28"/>
          <w:szCs w:val="28"/>
        </w:rPr>
        <w:t xml:space="preserve"> </w:t>
      </w:r>
      <w:r w:rsidR="00A849F9" w:rsidRPr="00A849F9">
        <w:rPr>
          <w:sz w:val="28"/>
          <w:szCs w:val="28"/>
        </w:rPr>
        <w:t xml:space="preserve"> диагностики и определе</w:t>
      </w:r>
      <w:r w:rsidR="00AF2A25">
        <w:rPr>
          <w:sz w:val="28"/>
          <w:szCs w:val="28"/>
        </w:rPr>
        <w:t xml:space="preserve">ния </w:t>
      </w:r>
      <w:r w:rsidR="008F3ACC">
        <w:rPr>
          <w:sz w:val="28"/>
          <w:szCs w:val="28"/>
        </w:rPr>
        <w:t xml:space="preserve"> объема</w:t>
      </w:r>
      <w:r w:rsidR="008F3ACC" w:rsidRPr="008F3ACC">
        <w:rPr>
          <w:sz w:val="28"/>
          <w:szCs w:val="28"/>
        </w:rPr>
        <w:t xml:space="preserve"> оказания специа</w:t>
      </w:r>
      <w:r w:rsidR="00AF2A25">
        <w:rPr>
          <w:sz w:val="28"/>
          <w:szCs w:val="28"/>
        </w:rPr>
        <w:t xml:space="preserve">лизированной медицинской помощи </w:t>
      </w:r>
      <w:r w:rsidR="008F3ACC">
        <w:rPr>
          <w:sz w:val="28"/>
          <w:szCs w:val="28"/>
        </w:rPr>
        <w:t xml:space="preserve"> </w:t>
      </w:r>
      <w:r>
        <w:rPr>
          <w:sz w:val="28"/>
          <w:szCs w:val="28"/>
        </w:rPr>
        <w:t>пациент</w:t>
      </w:r>
      <w:r w:rsidR="006E4280">
        <w:rPr>
          <w:sz w:val="28"/>
          <w:szCs w:val="28"/>
        </w:rPr>
        <w:t xml:space="preserve">у </w:t>
      </w:r>
      <w:r w:rsidR="008F3ACC">
        <w:rPr>
          <w:sz w:val="28"/>
          <w:szCs w:val="28"/>
        </w:rPr>
        <w:t xml:space="preserve">  </w:t>
      </w:r>
      <w:r w:rsidR="006E4280">
        <w:rPr>
          <w:sz w:val="28"/>
          <w:szCs w:val="28"/>
        </w:rPr>
        <w:t xml:space="preserve">выдается </w:t>
      </w:r>
      <w:r w:rsidR="00AF3D27">
        <w:rPr>
          <w:sz w:val="28"/>
          <w:szCs w:val="28"/>
        </w:rPr>
        <w:t xml:space="preserve"> </w:t>
      </w:r>
      <w:r w:rsidR="008F3ACC">
        <w:rPr>
          <w:sz w:val="28"/>
          <w:szCs w:val="28"/>
        </w:rPr>
        <w:t xml:space="preserve"> </w:t>
      </w:r>
      <w:r w:rsidR="006E4280">
        <w:rPr>
          <w:sz w:val="28"/>
          <w:szCs w:val="28"/>
        </w:rPr>
        <w:t>направление</w:t>
      </w:r>
      <w:r>
        <w:rPr>
          <w:sz w:val="28"/>
          <w:szCs w:val="28"/>
        </w:rPr>
        <w:t xml:space="preserve"> </w:t>
      </w:r>
      <w:r w:rsidR="00A849F9" w:rsidRPr="00A849F9">
        <w:rPr>
          <w:sz w:val="28"/>
          <w:szCs w:val="28"/>
        </w:rPr>
        <w:t xml:space="preserve"> в</w:t>
      </w:r>
      <w:r w:rsidR="00A849F9">
        <w:rPr>
          <w:sz w:val="28"/>
          <w:szCs w:val="28"/>
        </w:rPr>
        <w:t xml:space="preserve"> </w:t>
      </w:r>
      <w:r w:rsidR="00242BCE">
        <w:rPr>
          <w:sz w:val="28"/>
          <w:szCs w:val="28"/>
        </w:rPr>
        <w:t>государственное  бюджетное учреждение</w:t>
      </w:r>
      <w:r w:rsidR="00242BCE" w:rsidRPr="00242BCE">
        <w:rPr>
          <w:sz w:val="28"/>
          <w:szCs w:val="28"/>
        </w:rPr>
        <w:t xml:space="preserve">   здравоохранения</w:t>
      </w:r>
      <w:r w:rsidR="00555541">
        <w:rPr>
          <w:sz w:val="28"/>
          <w:szCs w:val="28"/>
        </w:rPr>
        <w:t xml:space="preserve"> </w:t>
      </w:r>
      <w:r w:rsidR="00242BCE">
        <w:rPr>
          <w:sz w:val="28"/>
          <w:szCs w:val="28"/>
        </w:rPr>
        <w:t>«</w:t>
      </w:r>
      <w:r w:rsidR="00555541">
        <w:rPr>
          <w:sz w:val="28"/>
          <w:szCs w:val="28"/>
        </w:rPr>
        <w:t>Ленинградский областной клинический онкологический диспансер</w:t>
      </w:r>
      <w:r w:rsidR="00242BCE">
        <w:rPr>
          <w:sz w:val="28"/>
          <w:szCs w:val="28"/>
        </w:rPr>
        <w:t>»</w:t>
      </w:r>
      <w:r w:rsidR="00A849F9" w:rsidRPr="00A849F9">
        <w:rPr>
          <w:sz w:val="28"/>
          <w:szCs w:val="28"/>
        </w:rPr>
        <w:t xml:space="preserve">  ил</w:t>
      </w:r>
      <w:r w:rsidR="00555541">
        <w:rPr>
          <w:sz w:val="28"/>
          <w:szCs w:val="28"/>
        </w:rPr>
        <w:t xml:space="preserve">и  </w:t>
      </w:r>
      <w:r w:rsidR="00AF2A25">
        <w:rPr>
          <w:sz w:val="28"/>
          <w:szCs w:val="28"/>
        </w:rPr>
        <w:br/>
      </w:r>
      <w:r w:rsidR="00555541">
        <w:rPr>
          <w:sz w:val="28"/>
          <w:szCs w:val="28"/>
        </w:rPr>
        <w:t xml:space="preserve">в </w:t>
      </w:r>
      <w:r w:rsidR="00242BCE">
        <w:rPr>
          <w:sz w:val="28"/>
          <w:szCs w:val="28"/>
        </w:rPr>
        <w:t xml:space="preserve">государственное  бюджетное учреждение </w:t>
      </w:r>
      <w:r w:rsidR="00242BCE" w:rsidRPr="00242BCE">
        <w:rPr>
          <w:sz w:val="28"/>
          <w:szCs w:val="28"/>
        </w:rPr>
        <w:t xml:space="preserve">здравоохранения </w:t>
      </w:r>
      <w:r w:rsidR="00242BCE">
        <w:rPr>
          <w:sz w:val="28"/>
          <w:szCs w:val="28"/>
        </w:rPr>
        <w:t>«</w:t>
      </w:r>
      <w:r w:rsidR="00555541">
        <w:rPr>
          <w:sz w:val="28"/>
          <w:szCs w:val="28"/>
        </w:rPr>
        <w:t>Ле</w:t>
      </w:r>
      <w:r w:rsidR="00242BCE">
        <w:rPr>
          <w:sz w:val="28"/>
          <w:szCs w:val="28"/>
        </w:rPr>
        <w:t>нинградская областная клиническая больница»</w:t>
      </w:r>
      <w:r w:rsidR="009B7BE1">
        <w:rPr>
          <w:sz w:val="28"/>
          <w:szCs w:val="28"/>
        </w:rPr>
        <w:t>,</w:t>
      </w:r>
      <w:r w:rsidR="008F3ACC">
        <w:rPr>
          <w:sz w:val="28"/>
          <w:szCs w:val="28"/>
        </w:rPr>
        <w:t xml:space="preserve"> </w:t>
      </w:r>
      <w:r w:rsidR="009B7BE1">
        <w:rPr>
          <w:sz w:val="28"/>
          <w:szCs w:val="28"/>
        </w:rPr>
        <w:t>п</w:t>
      </w:r>
      <w:r w:rsidR="00555541">
        <w:rPr>
          <w:sz w:val="28"/>
          <w:szCs w:val="28"/>
        </w:rPr>
        <w:t>ри</w:t>
      </w:r>
      <w:r w:rsidR="003C08F8">
        <w:rPr>
          <w:sz w:val="28"/>
          <w:szCs w:val="28"/>
        </w:rPr>
        <w:t xml:space="preserve"> </w:t>
      </w:r>
      <w:r w:rsidR="00555541" w:rsidRPr="00A849F9">
        <w:rPr>
          <w:sz w:val="28"/>
          <w:szCs w:val="28"/>
        </w:rPr>
        <w:t>подозрении на злокачественные</w:t>
      </w:r>
      <w:r w:rsidR="00555541">
        <w:rPr>
          <w:sz w:val="28"/>
          <w:szCs w:val="28"/>
        </w:rPr>
        <w:t xml:space="preserve">  </w:t>
      </w:r>
      <w:r w:rsidR="00555541" w:rsidRPr="00A849F9">
        <w:rPr>
          <w:sz w:val="28"/>
          <w:szCs w:val="28"/>
        </w:rPr>
        <w:t>новообразования</w:t>
      </w:r>
      <w:r w:rsidR="006E4280">
        <w:rPr>
          <w:sz w:val="28"/>
          <w:szCs w:val="28"/>
        </w:rPr>
        <w:t xml:space="preserve"> </w:t>
      </w:r>
      <w:r w:rsidR="00555541" w:rsidRPr="00A849F9">
        <w:rPr>
          <w:sz w:val="28"/>
          <w:szCs w:val="28"/>
        </w:rPr>
        <w:t xml:space="preserve"> у детей</w:t>
      </w:r>
      <w:r w:rsidR="00555541">
        <w:rPr>
          <w:sz w:val="28"/>
          <w:szCs w:val="28"/>
        </w:rPr>
        <w:t xml:space="preserve"> </w:t>
      </w:r>
      <w:r w:rsidR="006E4280">
        <w:rPr>
          <w:sz w:val="28"/>
          <w:szCs w:val="28"/>
        </w:rPr>
        <w:t xml:space="preserve"> - </w:t>
      </w:r>
      <w:r w:rsidR="00242BCE">
        <w:rPr>
          <w:sz w:val="28"/>
          <w:szCs w:val="28"/>
        </w:rPr>
        <w:t xml:space="preserve">  </w:t>
      </w:r>
      <w:r w:rsidR="00555541">
        <w:rPr>
          <w:sz w:val="28"/>
          <w:szCs w:val="28"/>
        </w:rPr>
        <w:t xml:space="preserve">в </w:t>
      </w:r>
      <w:r w:rsidR="00AF2A25">
        <w:rPr>
          <w:sz w:val="28"/>
          <w:szCs w:val="28"/>
        </w:rPr>
        <w:t xml:space="preserve">  </w:t>
      </w:r>
      <w:r w:rsidR="00555541">
        <w:rPr>
          <w:sz w:val="28"/>
          <w:szCs w:val="28"/>
        </w:rPr>
        <w:t xml:space="preserve">Ленинградское </w:t>
      </w:r>
      <w:r>
        <w:rPr>
          <w:sz w:val="28"/>
          <w:szCs w:val="28"/>
        </w:rPr>
        <w:t xml:space="preserve"> </w:t>
      </w:r>
      <w:r w:rsidR="00555541">
        <w:rPr>
          <w:sz w:val="28"/>
          <w:szCs w:val="28"/>
        </w:rPr>
        <w:t>областное</w:t>
      </w:r>
      <w:r w:rsidR="00242BCE">
        <w:rPr>
          <w:sz w:val="28"/>
          <w:szCs w:val="28"/>
        </w:rPr>
        <w:t xml:space="preserve"> государственное бюджетное учреждение </w:t>
      </w:r>
      <w:r w:rsidR="00555541">
        <w:rPr>
          <w:sz w:val="28"/>
          <w:szCs w:val="28"/>
        </w:rPr>
        <w:t xml:space="preserve"> «Детская клиническая больница»</w:t>
      </w:r>
      <w:r w:rsidR="00242BCE">
        <w:rPr>
          <w:sz w:val="28"/>
          <w:szCs w:val="28"/>
        </w:rPr>
        <w:t>.</w:t>
      </w:r>
      <w:r w:rsidR="008F3ACC">
        <w:rPr>
          <w:sz w:val="28"/>
          <w:szCs w:val="28"/>
        </w:rPr>
        <w:t> </w:t>
      </w:r>
      <w:r w:rsidR="009B7BE1">
        <w:rPr>
          <w:sz w:val="28"/>
          <w:szCs w:val="28"/>
        </w:rPr>
        <w:t xml:space="preserve"> </w:t>
      </w:r>
      <w:r w:rsidR="006E4280" w:rsidRPr="006E4280">
        <w:rPr>
          <w:sz w:val="28"/>
          <w:szCs w:val="28"/>
        </w:rPr>
        <w:t>Сроки ожидания оказания специализированной (за исключением высокотехнологичной) медицинско</w:t>
      </w:r>
      <w:r w:rsidR="00AF2A25">
        <w:rPr>
          <w:sz w:val="28"/>
          <w:szCs w:val="28"/>
        </w:rPr>
        <w:t xml:space="preserve">й помощи </w:t>
      </w:r>
      <w:r w:rsidR="006E4280" w:rsidRPr="006E4280">
        <w:rPr>
          <w:sz w:val="28"/>
          <w:szCs w:val="28"/>
        </w:rPr>
        <w:t xml:space="preserve">– 7 рабочих дней с момента подтверждения </w:t>
      </w:r>
      <w:r w:rsidR="00AF2A25">
        <w:rPr>
          <w:sz w:val="28"/>
          <w:szCs w:val="28"/>
        </w:rPr>
        <w:br/>
      </w:r>
      <w:r w:rsidR="006E4280" w:rsidRPr="006E4280">
        <w:rPr>
          <w:sz w:val="28"/>
          <w:szCs w:val="28"/>
        </w:rPr>
        <w:t>на лабораторном этапе или с момента установления предварительного д</w:t>
      </w:r>
      <w:r w:rsidR="008F3ACC">
        <w:rPr>
          <w:sz w:val="28"/>
          <w:szCs w:val="28"/>
        </w:rPr>
        <w:t xml:space="preserve">иагноза заболевания. </w:t>
      </w:r>
      <w:r w:rsidR="003C08F8" w:rsidRPr="003C08F8">
        <w:rPr>
          <w:sz w:val="28"/>
          <w:szCs w:val="28"/>
        </w:rPr>
        <w:t>При выявлении у больного медицинских показаний</w:t>
      </w:r>
      <w:r w:rsidR="00AF3D27">
        <w:rPr>
          <w:sz w:val="28"/>
          <w:szCs w:val="28"/>
        </w:rPr>
        <w:t xml:space="preserve"> </w:t>
      </w:r>
      <w:r w:rsidR="003C08F8" w:rsidRPr="003C08F8">
        <w:rPr>
          <w:sz w:val="28"/>
          <w:szCs w:val="28"/>
        </w:rPr>
        <w:t xml:space="preserve"> для применения высокотехнологичных мето</w:t>
      </w:r>
      <w:r w:rsidR="009B7BE1">
        <w:rPr>
          <w:sz w:val="28"/>
          <w:szCs w:val="28"/>
        </w:rPr>
        <w:t>дов лечения помощь</w:t>
      </w:r>
      <w:r w:rsidR="003C08F8" w:rsidRPr="003C08F8">
        <w:rPr>
          <w:sz w:val="28"/>
          <w:szCs w:val="28"/>
        </w:rPr>
        <w:t xml:space="preserve"> оказывается в соответствии с установленным порядком</w:t>
      </w:r>
      <w:r w:rsidR="003C08F8">
        <w:rPr>
          <w:sz w:val="28"/>
          <w:szCs w:val="28"/>
        </w:rPr>
        <w:t xml:space="preserve"> </w:t>
      </w:r>
      <w:r w:rsidR="003C08F8" w:rsidRPr="003C08F8">
        <w:rPr>
          <w:sz w:val="28"/>
          <w:szCs w:val="28"/>
        </w:rPr>
        <w:t>оказания высокотехнологичной медицинской помощи.</w:t>
      </w:r>
    </w:p>
    <w:p w:rsidR="00820D58" w:rsidRDefault="00820D58" w:rsidP="00AF0E1C">
      <w:pPr>
        <w:jc w:val="both"/>
        <w:rPr>
          <w:sz w:val="28"/>
          <w:szCs w:val="28"/>
        </w:rPr>
      </w:pPr>
    </w:p>
    <w:p w:rsidR="00820D58" w:rsidRDefault="00820D58" w:rsidP="00AF0E1C">
      <w:pPr>
        <w:jc w:val="both"/>
        <w:rPr>
          <w:sz w:val="28"/>
          <w:szCs w:val="28"/>
        </w:rPr>
      </w:pPr>
    </w:p>
    <w:p w:rsidR="00820D58" w:rsidRDefault="00820D58" w:rsidP="00AF0E1C">
      <w:pPr>
        <w:jc w:val="both"/>
        <w:rPr>
          <w:sz w:val="28"/>
          <w:szCs w:val="28"/>
        </w:rPr>
      </w:pPr>
    </w:p>
    <w:p w:rsidR="00C70E53" w:rsidRDefault="003C08F8" w:rsidP="00010C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F3D2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AF0E1C" w:rsidRPr="006B22FE">
        <w:rPr>
          <w:sz w:val="28"/>
          <w:szCs w:val="28"/>
        </w:rPr>
        <w:t>Согласно</w:t>
      </w:r>
      <w:r w:rsidR="00C73DA8">
        <w:rPr>
          <w:sz w:val="28"/>
          <w:szCs w:val="28"/>
        </w:rPr>
        <w:t xml:space="preserve"> приказу</w:t>
      </w:r>
      <w:r w:rsidR="000661AB">
        <w:rPr>
          <w:sz w:val="28"/>
          <w:szCs w:val="28"/>
        </w:rPr>
        <w:t xml:space="preserve"> Минздрава России</w:t>
      </w:r>
      <w:r w:rsidR="00010CE7">
        <w:rPr>
          <w:sz w:val="28"/>
          <w:szCs w:val="28"/>
        </w:rPr>
        <w:t xml:space="preserve"> </w:t>
      </w:r>
      <w:r w:rsidR="00C73DA8">
        <w:rPr>
          <w:sz w:val="28"/>
          <w:szCs w:val="28"/>
        </w:rPr>
        <w:t>от 04.06.2020</w:t>
      </w:r>
      <w:r w:rsidR="000F1CB2">
        <w:rPr>
          <w:sz w:val="28"/>
          <w:szCs w:val="28"/>
        </w:rPr>
        <w:t xml:space="preserve"> </w:t>
      </w:r>
      <w:r w:rsidR="004043C4">
        <w:rPr>
          <w:sz w:val="28"/>
          <w:szCs w:val="28"/>
        </w:rPr>
        <w:t>№</w:t>
      </w:r>
      <w:r w:rsidR="000F1CB2">
        <w:rPr>
          <w:sz w:val="28"/>
          <w:szCs w:val="28"/>
        </w:rPr>
        <w:t> </w:t>
      </w:r>
      <w:r w:rsidR="00C73DA8">
        <w:rPr>
          <w:sz w:val="28"/>
          <w:szCs w:val="28"/>
        </w:rPr>
        <w:t xml:space="preserve">548н </w:t>
      </w:r>
      <w:r w:rsidR="00AF3D27">
        <w:rPr>
          <w:sz w:val="28"/>
          <w:szCs w:val="28"/>
        </w:rPr>
        <w:t xml:space="preserve"> </w:t>
      </w:r>
      <w:r w:rsidR="00C221C6">
        <w:rPr>
          <w:sz w:val="28"/>
          <w:szCs w:val="28"/>
        </w:rPr>
        <w:br/>
      </w:r>
      <w:r w:rsidR="00C73DA8">
        <w:rPr>
          <w:sz w:val="28"/>
          <w:szCs w:val="28"/>
        </w:rPr>
        <w:t>«Об утве</w:t>
      </w:r>
      <w:r w:rsidR="005347CB">
        <w:rPr>
          <w:sz w:val="28"/>
          <w:szCs w:val="28"/>
        </w:rPr>
        <w:t xml:space="preserve">рждении порядка диспансерного </w:t>
      </w:r>
      <w:r w:rsidR="005347CB" w:rsidRPr="000661AB">
        <w:rPr>
          <w:sz w:val="28"/>
          <w:szCs w:val="28"/>
        </w:rPr>
        <w:t>наблюдения  за</w:t>
      </w:r>
      <w:r w:rsidR="000661AB" w:rsidRPr="000661AB">
        <w:rPr>
          <w:sz w:val="28"/>
          <w:szCs w:val="28"/>
        </w:rPr>
        <w:t xml:space="preserve"> взрослыми </w:t>
      </w:r>
      <w:r w:rsidR="00010CE7">
        <w:rPr>
          <w:sz w:val="28"/>
          <w:szCs w:val="28"/>
        </w:rPr>
        <w:br/>
      </w:r>
      <w:r w:rsidR="000661AB" w:rsidRPr="000661AB">
        <w:rPr>
          <w:sz w:val="28"/>
          <w:szCs w:val="28"/>
        </w:rPr>
        <w:t xml:space="preserve">с </w:t>
      </w:r>
      <w:r w:rsidR="000661AB">
        <w:rPr>
          <w:sz w:val="28"/>
          <w:szCs w:val="28"/>
        </w:rPr>
        <w:t xml:space="preserve"> </w:t>
      </w:r>
      <w:r w:rsidR="000661AB" w:rsidRPr="000661AB">
        <w:rPr>
          <w:sz w:val="28"/>
          <w:szCs w:val="28"/>
        </w:rPr>
        <w:t xml:space="preserve">онкологическими </w:t>
      </w:r>
      <w:r w:rsidR="000661AB">
        <w:rPr>
          <w:sz w:val="28"/>
          <w:szCs w:val="28"/>
        </w:rPr>
        <w:t xml:space="preserve"> </w:t>
      </w:r>
      <w:r w:rsidR="00AF3D27">
        <w:rPr>
          <w:sz w:val="28"/>
          <w:szCs w:val="28"/>
        </w:rPr>
        <w:t>заболеваниями»</w:t>
      </w:r>
      <w:r w:rsidR="00A32EA3">
        <w:rPr>
          <w:sz w:val="28"/>
          <w:szCs w:val="28"/>
        </w:rPr>
        <w:t xml:space="preserve">   </w:t>
      </w:r>
      <w:r w:rsidR="000661AB">
        <w:rPr>
          <w:sz w:val="28"/>
          <w:szCs w:val="28"/>
        </w:rPr>
        <w:t xml:space="preserve"> </w:t>
      </w:r>
      <w:r w:rsidR="00AF3D27">
        <w:rPr>
          <w:sz w:val="28"/>
          <w:szCs w:val="28"/>
        </w:rPr>
        <w:t>б</w:t>
      </w:r>
      <w:r w:rsidR="00AF3D27" w:rsidRPr="008F3ACC">
        <w:rPr>
          <w:sz w:val="28"/>
          <w:szCs w:val="28"/>
        </w:rPr>
        <w:t xml:space="preserve">ольные </w:t>
      </w:r>
      <w:r w:rsidR="00CE7EB1">
        <w:rPr>
          <w:sz w:val="28"/>
          <w:szCs w:val="28"/>
        </w:rPr>
        <w:t xml:space="preserve"> </w:t>
      </w:r>
      <w:r w:rsidR="00A32EA3">
        <w:rPr>
          <w:sz w:val="28"/>
          <w:szCs w:val="28"/>
        </w:rPr>
        <w:t xml:space="preserve">  </w:t>
      </w:r>
      <w:r w:rsidR="00AF3D27" w:rsidRPr="008F3ACC">
        <w:rPr>
          <w:sz w:val="28"/>
          <w:szCs w:val="28"/>
        </w:rPr>
        <w:t xml:space="preserve">подлежат </w:t>
      </w:r>
      <w:r w:rsidR="00A32EA3">
        <w:rPr>
          <w:sz w:val="28"/>
          <w:szCs w:val="28"/>
        </w:rPr>
        <w:t xml:space="preserve">  </w:t>
      </w:r>
      <w:r w:rsidR="00CE7EB1">
        <w:rPr>
          <w:sz w:val="28"/>
          <w:szCs w:val="28"/>
        </w:rPr>
        <w:t xml:space="preserve">  </w:t>
      </w:r>
      <w:r w:rsidR="00A32EA3">
        <w:rPr>
          <w:sz w:val="28"/>
          <w:szCs w:val="28"/>
        </w:rPr>
        <w:t xml:space="preserve"> </w:t>
      </w:r>
      <w:r w:rsidR="008B6330">
        <w:rPr>
          <w:sz w:val="28"/>
          <w:szCs w:val="28"/>
        </w:rPr>
        <w:t>пожизненному</w:t>
      </w:r>
    </w:p>
    <w:p w:rsidR="00103B32" w:rsidRDefault="00AF2A25" w:rsidP="002F5898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диспансерному наблюдению.  </w:t>
      </w:r>
      <w:proofErr w:type="gramStart"/>
      <w:r w:rsidR="00CE7EB1">
        <w:rPr>
          <w:sz w:val="28"/>
          <w:szCs w:val="28"/>
        </w:rPr>
        <w:t>С</w:t>
      </w:r>
      <w:r w:rsidR="00C221C6">
        <w:rPr>
          <w:sz w:val="28"/>
          <w:szCs w:val="28"/>
        </w:rPr>
        <w:t>роки</w:t>
      </w:r>
      <w:r w:rsidR="00AF3D27">
        <w:rPr>
          <w:sz w:val="28"/>
          <w:szCs w:val="28"/>
        </w:rPr>
        <w:t xml:space="preserve">  постановки</w:t>
      </w:r>
      <w:proofErr w:type="gramEnd"/>
      <w:r w:rsidR="00AF3D27">
        <w:rPr>
          <w:sz w:val="28"/>
          <w:szCs w:val="28"/>
        </w:rPr>
        <w:t xml:space="preserve">  </w:t>
      </w:r>
      <w:r w:rsidR="004043C4">
        <w:rPr>
          <w:sz w:val="28"/>
          <w:szCs w:val="28"/>
        </w:rPr>
        <w:t>н</w:t>
      </w:r>
      <w:r w:rsidR="004043C4" w:rsidRPr="006B22FE">
        <w:rPr>
          <w:sz w:val="28"/>
          <w:szCs w:val="28"/>
        </w:rPr>
        <w:t>а</w:t>
      </w:r>
      <w:r w:rsidR="004043C4">
        <w:rPr>
          <w:sz w:val="28"/>
          <w:szCs w:val="28"/>
        </w:rPr>
        <w:t xml:space="preserve"> </w:t>
      </w:r>
      <w:r w:rsidR="004043C4" w:rsidRPr="006B22FE">
        <w:rPr>
          <w:sz w:val="28"/>
          <w:szCs w:val="28"/>
        </w:rPr>
        <w:t>диспансерный</w:t>
      </w:r>
      <w:r w:rsidR="00AF0E1C" w:rsidRPr="006B22FE">
        <w:rPr>
          <w:sz w:val="28"/>
          <w:szCs w:val="28"/>
        </w:rPr>
        <w:t xml:space="preserve"> </w:t>
      </w:r>
      <w:r w:rsidR="00AF3D27">
        <w:rPr>
          <w:sz w:val="28"/>
          <w:szCs w:val="28"/>
        </w:rPr>
        <w:t xml:space="preserve"> </w:t>
      </w:r>
      <w:r w:rsidR="004043C4" w:rsidRPr="006B22FE">
        <w:rPr>
          <w:sz w:val="28"/>
          <w:szCs w:val="28"/>
        </w:rPr>
        <w:t>учет</w:t>
      </w:r>
      <w:r w:rsidR="00DB6D46">
        <w:rPr>
          <w:sz w:val="28"/>
          <w:szCs w:val="28"/>
        </w:rPr>
        <w:t xml:space="preserve"> </w:t>
      </w:r>
      <w:r w:rsidR="004043C4" w:rsidRPr="006B22FE">
        <w:rPr>
          <w:sz w:val="28"/>
          <w:szCs w:val="28"/>
        </w:rPr>
        <w:t xml:space="preserve"> </w:t>
      </w:r>
      <w:r w:rsidR="00CE7EB1">
        <w:rPr>
          <w:sz w:val="28"/>
          <w:szCs w:val="28"/>
        </w:rPr>
        <w:br/>
      </w:r>
      <w:r w:rsidR="004043C4">
        <w:rPr>
          <w:sz w:val="28"/>
          <w:szCs w:val="28"/>
        </w:rPr>
        <w:t>у</w:t>
      </w:r>
      <w:r w:rsidR="00DB6D46">
        <w:rPr>
          <w:sz w:val="28"/>
          <w:szCs w:val="28"/>
        </w:rPr>
        <w:t xml:space="preserve"> </w:t>
      </w:r>
      <w:r w:rsidR="004043C4" w:rsidRPr="006B22FE">
        <w:rPr>
          <w:sz w:val="28"/>
          <w:szCs w:val="28"/>
        </w:rPr>
        <w:t xml:space="preserve"> </w:t>
      </w:r>
      <w:r w:rsidR="004043C4">
        <w:rPr>
          <w:sz w:val="28"/>
          <w:szCs w:val="28"/>
        </w:rPr>
        <w:t>врача</w:t>
      </w:r>
      <w:r w:rsidR="00C221C6">
        <w:rPr>
          <w:sz w:val="28"/>
          <w:szCs w:val="28"/>
        </w:rPr>
        <w:t xml:space="preserve">  </w:t>
      </w:r>
      <w:r w:rsidR="00AF0E1C" w:rsidRPr="006B22FE">
        <w:rPr>
          <w:sz w:val="28"/>
          <w:szCs w:val="28"/>
        </w:rPr>
        <w:t>-</w:t>
      </w:r>
      <w:r w:rsidR="00C221C6">
        <w:rPr>
          <w:sz w:val="28"/>
          <w:szCs w:val="28"/>
        </w:rPr>
        <w:t> </w:t>
      </w:r>
      <w:r w:rsidR="00AF0E1C" w:rsidRPr="006B22FE">
        <w:rPr>
          <w:sz w:val="28"/>
          <w:szCs w:val="28"/>
        </w:rPr>
        <w:t>онколога по</w:t>
      </w:r>
      <w:r w:rsidR="008F3ACC">
        <w:rPr>
          <w:sz w:val="28"/>
          <w:szCs w:val="28"/>
        </w:rPr>
        <w:t xml:space="preserve"> месту жительства</w:t>
      </w:r>
      <w:r w:rsidR="00AF3D27">
        <w:rPr>
          <w:sz w:val="28"/>
          <w:szCs w:val="28"/>
        </w:rPr>
        <w:t xml:space="preserve"> - </w:t>
      </w:r>
      <w:r w:rsidR="008F3ACC">
        <w:rPr>
          <w:sz w:val="28"/>
          <w:szCs w:val="28"/>
        </w:rPr>
        <w:t xml:space="preserve"> </w:t>
      </w:r>
      <w:r w:rsidR="00CE7EB1">
        <w:rPr>
          <w:sz w:val="28"/>
          <w:szCs w:val="28"/>
        </w:rPr>
        <w:t xml:space="preserve">в течение  </w:t>
      </w:r>
      <w:r w:rsidR="00C221C6">
        <w:rPr>
          <w:sz w:val="28"/>
          <w:szCs w:val="28"/>
        </w:rPr>
        <w:t xml:space="preserve">3-х </w:t>
      </w:r>
      <w:r w:rsidR="00AF0E1C" w:rsidRPr="006B22FE">
        <w:rPr>
          <w:sz w:val="28"/>
          <w:szCs w:val="28"/>
        </w:rPr>
        <w:t xml:space="preserve"> рабочих </w:t>
      </w:r>
      <w:r w:rsidR="00CE7EB1">
        <w:rPr>
          <w:sz w:val="28"/>
          <w:szCs w:val="28"/>
        </w:rPr>
        <w:t xml:space="preserve"> </w:t>
      </w:r>
      <w:r w:rsidR="00AF0E1C" w:rsidRPr="006B22FE">
        <w:rPr>
          <w:sz w:val="28"/>
          <w:szCs w:val="28"/>
        </w:rPr>
        <w:t>дней</w:t>
      </w:r>
      <w:r w:rsidR="00C221C6">
        <w:rPr>
          <w:sz w:val="28"/>
          <w:szCs w:val="28"/>
        </w:rPr>
        <w:t xml:space="preserve"> </w:t>
      </w:r>
      <w:r w:rsidR="00AF0E1C" w:rsidRPr="006B22FE">
        <w:rPr>
          <w:sz w:val="28"/>
          <w:szCs w:val="28"/>
        </w:rPr>
        <w:t xml:space="preserve"> </w:t>
      </w:r>
      <w:r w:rsidR="0093407D">
        <w:rPr>
          <w:sz w:val="28"/>
          <w:szCs w:val="28"/>
        </w:rPr>
        <w:br/>
      </w:r>
      <w:r w:rsidR="00AF0E1C" w:rsidRPr="006B22FE">
        <w:rPr>
          <w:sz w:val="28"/>
          <w:szCs w:val="28"/>
        </w:rPr>
        <w:t>от</w:t>
      </w:r>
      <w:r w:rsidR="00C221C6">
        <w:rPr>
          <w:sz w:val="28"/>
          <w:szCs w:val="28"/>
        </w:rPr>
        <w:t xml:space="preserve"> </w:t>
      </w:r>
      <w:r w:rsidR="00AF0E1C" w:rsidRPr="006B22FE">
        <w:rPr>
          <w:sz w:val="28"/>
          <w:szCs w:val="28"/>
        </w:rPr>
        <w:t xml:space="preserve"> </w:t>
      </w:r>
      <w:r w:rsidR="000661AB">
        <w:rPr>
          <w:sz w:val="28"/>
          <w:szCs w:val="28"/>
        </w:rPr>
        <w:t>даты</w:t>
      </w:r>
      <w:r w:rsidR="00C221C6">
        <w:rPr>
          <w:sz w:val="28"/>
          <w:szCs w:val="28"/>
        </w:rPr>
        <w:t xml:space="preserve"> </w:t>
      </w:r>
      <w:r w:rsidR="00AF3D27">
        <w:rPr>
          <w:sz w:val="28"/>
          <w:szCs w:val="28"/>
        </w:rPr>
        <w:t xml:space="preserve"> </w:t>
      </w:r>
      <w:r w:rsidR="000661AB">
        <w:rPr>
          <w:sz w:val="28"/>
          <w:szCs w:val="28"/>
        </w:rPr>
        <w:t xml:space="preserve"> </w:t>
      </w:r>
      <w:r w:rsidR="004043C4">
        <w:rPr>
          <w:sz w:val="28"/>
          <w:szCs w:val="28"/>
        </w:rPr>
        <w:t>установления</w:t>
      </w:r>
      <w:r w:rsidR="004043C4" w:rsidRPr="006B22FE">
        <w:rPr>
          <w:sz w:val="28"/>
          <w:szCs w:val="28"/>
        </w:rPr>
        <w:t xml:space="preserve"> </w:t>
      </w:r>
      <w:r w:rsidR="004043C4">
        <w:rPr>
          <w:sz w:val="28"/>
          <w:szCs w:val="28"/>
        </w:rPr>
        <w:t>диагноза</w:t>
      </w:r>
      <w:r w:rsidR="00AF0E1C" w:rsidRPr="006B22FE">
        <w:rPr>
          <w:sz w:val="28"/>
          <w:szCs w:val="28"/>
        </w:rPr>
        <w:t xml:space="preserve">. </w:t>
      </w:r>
      <w:r w:rsidR="008F3ACC" w:rsidRPr="008F3ACC">
        <w:rPr>
          <w:sz w:val="28"/>
          <w:szCs w:val="28"/>
        </w:rPr>
        <w:t>Проходить</w:t>
      </w:r>
      <w:r w:rsidR="00C221C6">
        <w:rPr>
          <w:sz w:val="28"/>
          <w:szCs w:val="28"/>
        </w:rPr>
        <w:t xml:space="preserve"> </w:t>
      </w:r>
      <w:r w:rsidR="008F3ACC" w:rsidRPr="008F3ACC">
        <w:rPr>
          <w:sz w:val="28"/>
          <w:szCs w:val="28"/>
        </w:rPr>
        <w:t>обследование</w:t>
      </w:r>
      <w:r w:rsidR="00AF3D27">
        <w:rPr>
          <w:sz w:val="28"/>
          <w:szCs w:val="28"/>
        </w:rPr>
        <w:t xml:space="preserve"> </w:t>
      </w:r>
      <w:r w:rsidR="008F3ACC" w:rsidRPr="008F3ACC">
        <w:rPr>
          <w:sz w:val="28"/>
          <w:szCs w:val="28"/>
        </w:rPr>
        <w:t xml:space="preserve">нужно в течение первого года - один раз в три месяца, в течение второго года - один раз </w:t>
      </w:r>
      <w:r w:rsidR="0093407D">
        <w:rPr>
          <w:sz w:val="28"/>
          <w:szCs w:val="28"/>
        </w:rPr>
        <w:br/>
      </w:r>
      <w:r w:rsidR="008F3ACC" w:rsidRPr="008F3ACC">
        <w:rPr>
          <w:sz w:val="28"/>
          <w:szCs w:val="28"/>
        </w:rPr>
        <w:t>в шесть месяцев, в дальнейшем - один раз в год</w:t>
      </w:r>
      <w:r w:rsidR="008F3ACC" w:rsidRPr="008F3ACC">
        <w:rPr>
          <w:b/>
          <w:sz w:val="28"/>
          <w:szCs w:val="28"/>
        </w:rPr>
        <w:t>.</w:t>
      </w:r>
      <w:r w:rsidR="008F3ACC" w:rsidRPr="008F3ACC">
        <w:rPr>
          <w:sz w:val="28"/>
          <w:szCs w:val="28"/>
        </w:rPr>
        <w:t xml:space="preserve"> </w:t>
      </w:r>
      <w:r w:rsidR="004C16E9">
        <w:rPr>
          <w:sz w:val="28"/>
          <w:szCs w:val="28"/>
        </w:rPr>
        <w:t xml:space="preserve"> </w:t>
      </w:r>
      <w:r w:rsidR="004C16E9" w:rsidRPr="00C602EE">
        <w:rPr>
          <w:sz w:val="28"/>
          <w:szCs w:val="28"/>
        </w:rPr>
        <w:t>Консультация врача-онколога в рамках диспансерн</w:t>
      </w:r>
      <w:r w:rsidR="00DB6D46">
        <w:rPr>
          <w:sz w:val="28"/>
          <w:szCs w:val="28"/>
        </w:rPr>
        <w:t xml:space="preserve">ого приема может быть проведена </w:t>
      </w:r>
      <w:r w:rsidR="0093407D">
        <w:rPr>
          <w:sz w:val="28"/>
          <w:szCs w:val="28"/>
        </w:rPr>
        <w:br/>
      </w:r>
      <w:r w:rsidR="004C16E9" w:rsidRPr="00C602EE">
        <w:rPr>
          <w:sz w:val="28"/>
          <w:szCs w:val="28"/>
        </w:rPr>
        <w:t>с применен</w:t>
      </w:r>
      <w:r w:rsidR="00CE7EB1">
        <w:rPr>
          <w:sz w:val="28"/>
          <w:szCs w:val="28"/>
        </w:rPr>
        <w:t xml:space="preserve">ием телемедицинских технологий. </w:t>
      </w:r>
      <w:r w:rsidR="004C16E9" w:rsidRPr="006B22FE">
        <w:rPr>
          <w:sz w:val="28"/>
          <w:szCs w:val="28"/>
        </w:rPr>
        <w:t xml:space="preserve">Маломобильные категории граждан, нуждающиеся в диспансерном наблюдении врача-онколога, могут получить необходимые консультации на </w:t>
      </w:r>
      <w:r w:rsidR="004C16E9" w:rsidRPr="002F5898">
        <w:rPr>
          <w:color w:val="000000" w:themeColor="text1"/>
          <w:sz w:val="28"/>
          <w:szCs w:val="28"/>
        </w:rPr>
        <w:t>дому.</w:t>
      </w:r>
      <w:r w:rsidR="002F5898" w:rsidRPr="002F5898">
        <w:rPr>
          <w:color w:val="000000" w:themeColor="text1"/>
          <w:sz w:val="28"/>
          <w:szCs w:val="28"/>
        </w:rPr>
        <w:t xml:space="preserve"> </w:t>
      </w:r>
    </w:p>
    <w:p w:rsidR="00CE7EB1" w:rsidRPr="00C221C6" w:rsidRDefault="00CE7EB1" w:rsidP="002F5898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Данная мера позволит вовремя предупредить прогрессирование </w:t>
      </w:r>
      <w:r w:rsidR="0093407D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и выявить рецидив заболевания.</w:t>
      </w:r>
    </w:p>
    <w:p w:rsidR="00A35967" w:rsidRPr="00A35967" w:rsidRDefault="00185893" w:rsidP="00A35967">
      <w:pPr>
        <w:jc w:val="both"/>
        <w:rPr>
          <w:sz w:val="28"/>
          <w:szCs w:val="28"/>
        </w:rPr>
      </w:pPr>
      <w:r w:rsidRPr="002F5898">
        <w:rPr>
          <w:color w:val="000000" w:themeColor="text1"/>
          <w:sz w:val="28"/>
          <w:szCs w:val="28"/>
        </w:rPr>
        <w:t xml:space="preserve">       </w:t>
      </w:r>
      <w:r w:rsidR="008F3ACC">
        <w:rPr>
          <w:color w:val="000000" w:themeColor="text1"/>
          <w:sz w:val="28"/>
          <w:szCs w:val="28"/>
        </w:rPr>
        <w:t xml:space="preserve"> </w:t>
      </w:r>
      <w:r w:rsidRPr="002F5898">
        <w:rPr>
          <w:color w:val="000000" w:themeColor="text1"/>
          <w:sz w:val="28"/>
          <w:szCs w:val="28"/>
        </w:rPr>
        <w:t xml:space="preserve">  </w:t>
      </w:r>
      <w:r w:rsidR="00A35967" w:rsidRPr="002F5898">
        <w:rPr>
          <w:color w:val="000000" w:themeColor="text1"/>
          <w:sz w:val="28"/>
          <w:szCs w:val="28"/>
        </w:rPr>
        <w:t>В целях получения дополнительной информац</w:t>
      </w:r>
      <w:r w:rsidR="00103B32">
        <w:rPr>
          <w:color w:val="000000" w:themeColor="text1"/>
          <w:sz w:val="28"/>
          <w:szCs w:val="28"/>
        </w:rPr>
        <w:t>ии</w:t>
      </w:r>
      <w:r w:rsidR="000F1CB2">
        <w:rPr>
          <w:color w:val="000000" w:themeColor="text1"/>
          <w:sz w:val="28"/>
          <w:szCs w:val="28"/>
        </w:rPr>
        <w:t xml:space="preserve">  по вопросам оказания </w:t>
      </w:r>
      <w:r w:rsidR="00103B32">
        <w:rPr>
          <w:color w:val="000000" w:themeColor="text1"/>
          <w:sz w:val="28"/>
          <w:szCs w:val="28"/>
        </w:rPr>
        <w:t xml:space="preserve"> медицинской помощи  пациентам с онкологическими заболеваниями </w:t>
      </w:r>
      <w:r w:rsidR="00A35967" w:rsidRPr="002F5898">
        <w:rPr>
          <w:color w:val="000000" w:themeColor="text1"/>
          <w:sz w:val="28"/>
          <w:szCs w:val="28"/>
        </w:rPr>
        <w:t xml:space="preserve"> застрахованные жители Ленинградской области могут обратиться </w:t>
      </w:r>
      <w:r w:rsidR="000F1CB2">
        <w:rPr>
          <w:color w:val="000000" w:themeColor="text1"/>
          <w:sz w:val="28"/>
          <w:szCs w:val="28"/>
        </w:rPr>
        <w:br/>
      </w:r>
      <w:r w:rsidR="00A35967" w:rsidRPr="002F5898">
        <w:rPr>
          <w:color w:val="000000" w:themeColor="text1"/>
          <w:sz w:val="28"/>
          <w:szCs w:val="28"/>
        </w:rPr>
        <w:t xml:space="preserve">к страховым представителям страховых медицинских организаций </w:t>
      </w:r>
      <w:r w:rsidR="000F1CB2">
        <w:rPr>
          <w:color w:val="000000" w:themeColor="text1"/>
          <w:sz w:val="28"/>
          <w:szCs w:val="28"/>
        </w:rPr>
        <w:br/>
      </w:r>
      <w:r w:rsidR="00A35967" w:rsidRPr="002F5898">
        <w:rPr>
          <w:color w:val="000000" w:themeColor="text1"/>
          <w:sz w:val="28"/>
          <w:szCs w:val="28"/>
        </w:rPr>
        <w:t>(по принадлежности страхования информация указана в Вашем полисе обязательного медицинского страхования</w:t>
      </w:r>
      <w:r w:rsidR="00A35967" w:rsidRPr="00A35967">
        <w:rPr>
          <w:sz w:val="28"/>
          <w:szCs w:val="28"/>
        </w:rPr>
        <w:t xml:space="preserve">), по телефону «Горячей линии»; </w:t>
      </w:r>
      <w:r w:rsidR="000F1CB2">
        <w:rPr>
          <w:sz w:val="28"/>
          <w:szCs w:val="28"/>
        </w:rPr>
        <w:br/>
      </w:r>
      <w:r w:rsidR="00A35967" w:rsidRPr="00A35967">
        <w:rPr>
          <w:sz w:val="28"/>
          <w:szCs w:val="28"/>
        </w:rPr>
        <w:t>в Территориальный фонд обязательного медицинского страхования Ленинградской области, телефон контакт - центра («Горячей линии»): 8-800-700-97-71 (звонок для граждан бесплатный).</w:t>
      </w:r>
    </w:p>
    <w:p w:rsidR="00A35967" w:rsidRPr="00A35967" w:rsidRDefault="00A35967" w:rsidP="00A35967">
      <w:pPr>
        <w:jc w:val="both"/>
        <w:rPr>
          <w:sz w:val="28"/>
          <w:szCs w:val="28"/>
        </w:rPr>
      </w:pPr>
    </w:p>
    <w:p w:rsidR="005347CB" w:rsidRDefault="005347CB" w:rsidP="006B22FE">
      <w:pPr>
        <w:jc w:val="both"/>
        <w:rPr>
          <w:sz w:val="28"/>
          <w:szCs w:val="28"/>
        </w:rPr>
      </w:pPr>
    </w:p>
    <w:sectPr w:rsidR="005347CB" w:rsidSect="003C08F8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ED"/>
    <w:rsid w:val="0000191B"/>
    <w:rsid w:val="00010CE7"/>
    <w:rsid w:val="00061C18"/>
    <w:rsid w:val="000661AB"/>
    <w:rsid w:val="000F1CB2"/>
    <w:rsid w:val="00103B32"/>
    <w:rsid w:val="001253E4"/>
    <w:rsid w:val="001601D5"/>
    <w:rsid w:val="00185893"/>
    <w:rsid w:val="001A768D"/>
    <w:rsid w:val="001C0FAC"/>
    <w:rsid w:val="001C6955"/>
    <w:rsid w:val="001E01C1"/>
    <w:rsid w:val="001E0B02"/>
    <w:rsid w:val="00216C75"/>
    <w:rsid w:val="00242BCE"/>
    <w:rsid w:val="00260EFC"/>
    <w:rsid w:val="002E7CBF"/>
    <w:rsid w:val="002F5898"/>
    <w:rsid w:val="00322CEE"/>
    <w:rsid w:val="00324EEC"/>
    <w:rsid w:val="00336C95"/>
    <w:rsid w:val="00365FDC"/>
    <w:rsid w:val="0037252F"/>
    <w:rsid w:val="003C08F8"/>
    <w:rsid w:val="003F5848"/>
    <w:rsid w:val="004041C0"/>
    <w:rsid w:val="004043C4"/>
    <w:rsid w:val="0041071D"/>
    <w:rsid w:val="00467CC0"/>
    <w:rsid w:val="004C16E9"/>
    <w:rsid w:val="00523B57"/>
    <w:rsid w:val="005347CB"/>
    <w:rsid w:val="00555541"/>
    <w:rsid w:val="00563217"/>
    <w:rsid w:val="00583348"/>
    <w:rsid w:val="00597FC9"/>
    <w:rsid w:val="005A6291"/>
    <w:rsid w:val="005B5AA5"/>
    <w:rsid w:val="005C48B6"/>
    <w:rsid w:val="00614671"/>
    <w:rsid w:val="0062489E"/>
    <w:rsid w:val="00631B0E"/>
    <w:rsid w:val="006334AF"/>
    <w:rsid w:val="006B22FE"/>
    <w:rsid w:val="006B4755"/>
    <w:rsid w:val="006E4280"/>
    <w:rsid w:val="006F4CC0"/>
    <w:rsid w:val="00710D88"/>
    <w:rsid w:val="007428EF"/>
    <w:rsid w:val="00772265"/>
    <w:rsid w:val="00772BED"/>
    <w:rsid w:val="00781C5D"/>
    <w:rsid w:val="00795D21"/>
    <w:rsid w:val="007D3585"/>
    <w:rsid w:val="00805814"/>
    <w:rsid w:val="00820D58"/>
    <w:rsid w:val="008251ED"/>
    <w:rsid w:val="00856D99"/>
    <w:rsid w:val="008B6330"/>
    <w:rsid w:val="008E6BE0"/>
    <w:rsid w:val="008F3ACC"/>
    <w:rsid w:val="0093407D"/>
    <w:rsid w:val="009678C9"/>
    <w:rsid w:val="009B1EC3"/>
    <w:rsid w:val="009B7BE1"/>
    <w:rsid w:val="00A32EA3"/>
    <w:rsid w:val="00A35967"/>
    <w:rsid w:val="00A849F9"/>
    <w:rsid w:val="00AE4872"/>
    <w:rsid w:val="00AF0E1C"/>
    <w:rsid w:val="00AF2A25"/>
    <w:rsid w:val="00AF3D27"/>
    <w:rsid w:val="00AF5802"/>
    <w:rsid w:val="00B20799"/>
    <w:rsid w:val="00B35809"/>
    <w:rsid w:val="00B535EE"/>
    <w:rsid w:val="00C0030C"/>
    <w:rsid w:val="00C1372C"/>
    <w:rsid w:val="00C221C6"/>
    <w:rsid w:val="00C50C47"/>
    <w:rsid w:val="00C602EE"/>
    <w:rsid w:val="00C70E53"/>
    <w:rsid w:val="00C73DA8"/>
    <w:rsid w:val="00C80460"/>
    <w:rsid w:val="00C95187"/>
    <w:rsid w:val="00CE7EB1"/>
    <w:rsid w:val="00D01BC9"/>
    <w:rsid w:val="00D11AFD"/>
    <w:rsid w:val="00DB6D46"/>
    <w:rsid w:val="00E13E27"/>
    <w:rsid w:val="00E20C2B"/>
    <w:rsid w:val="00E518F7"/>
    <w:rsid w:val="00E87D0F"/>
    <w:rsid w:val="00ED78B1"/>
    <w:rsid w:val="00F63045"/>
    <w:rsid w:val="00FA3C5B"/>
    <w:rsid w:val="00FB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1879DE-9F74-4AB2-9714-BA1CB6BD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043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404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Решетникова Светлана Леонидовна</cp:lastModifiedBy>
  <cp:revision>8</cp:revision>
  <cp:lastPrinted>2020-11-12T07:20:00Z</cp:lastPrinted>
  <dcterms:created xsi:type="dcterms:W3CDTF">2020-11-11T11:49:00Z</dcterms:created>
  <dcterms:modified xsi:type="dcterms:W3CDTF">2021-01-18T11:52:00Z</dcterms:modified>
</cp:coreProperties>
</file>