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C" w:rsidRPr="0018492C" w:rsidRDefault="00044956" w:rsidP="002416EC">
      <w:pPr>
        <w:pStyle w:val="ConsPlusTitle"/>
        <w:ind w:firstLine="6804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18492C">
        <w:rPr>
          <w:rFonts w:ascii="Times New Roman" w:hAnsi="Times New Roman" w:cs="Times New Roman"/>
          <w:b w:val="0"/>
          <w:sz w:val="20"/>
        </w:rPr>
        <w:t>Приложение</w:t>
      </w:r>
      <w:r w:rsidR="008F4691" w:rsidRPr="0018492C">
        <w:rPr>
          <w:rFonts w:ascii="Times New Roman" w:hAnsi="Times New Roman" w:cs="Times New Roman"/>
          <w:b w:val="0"/>
          <w:sz w:val="20"/>
        </w:rPr>
        <w:t xml:space="preserve"> </w:t>
      </w:r>
      <w:r w:rsidR="0018492C">
        <w:rPr>
          <w:rFonts w:ascii="Times New Roman" w:hAnsi="Times New Roman" w:cs="Times New Roman"/>
          <w:b w:val="0"/>
          <w:sz w:val="20"/>
        </w:rPr>
        <w:t>57</w:t>
      </w:r>
    </w:p>
    <w:p w:rsidR="0018492C" w:rsidRDefault="00AB7C48" w:rsidP="002416EC">
      <w:pPr>
        <w:pStyle w:val="ConsPlusTitle"/>
        <w:ind w:firstLine="6804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18492C">
        <w:rPr>
          <w:rFonts w:ascii="Times New Roman" w:hAnsi="Times New Roman" w:cs="Times New Roman"/>
          <w:b w:val="0"/>
          <w:sz w:val="20"/>
        </w:rPr>
        <w:t xml:space="preserve">к </w:t>
      </w:r>
      <w:r w:rsidR="0018492C">
        <w:rPr>
          <w:rFonts w:ascii="Times New Roman" w:hAnsi="Times New Roman" w:cs="Times New Roman"/>
          <w:b w:val="0"/>
          <w:sz w:val="20"/>
        </w:rPr>
        <w:t>Тарифному с</w:t>
      </w:r>
      <w:r w:rsidR="00044956" w:rsidRPr="0018492C">
        <w:rPr>
          <w:rFonts w:ascii="Times New Roman" w:hAnsi="Times New Roman" w:cs="Times New Roman"/>
          <w:b w:val="0"/>
          <w:sz w:val="20"/>
        </w:rPr>
        <w:t>оглашению</w:t>
      </w:r>
      <w:r w:rsidR="008F4691" w:rsidRPr="0018492C">
        <w:rPr>
          <w:rFonts w:ascii="Times New Roman" w:hAnsi="Times New Roman" w:cs="Times New Roman"/>
          <w:b w:val="0"/>
          <w:sz w:val="20"/>
        </w:rPr>
        <w:t xml:space="preserve"> </w:t>
      </w:r>
      <w:r w:rsidR="0018492C">
        <w:rPr>
          <w:rFonts w:ascii="Times New Roman" w:hAnsi="Times New Roman" w:cs="Times New Roman"/>
          <w:b w:val="0"/>
          <w:sz w:val="20"/>
        </w:rPr>
        <w:t>на 2021г.</w:t>
      </w:r>
    </w:p>
    <w:p w:rsidR="00060F4B" w:rsidRPr="0018492C" w:rsidRDefault="0018492C" w:rsidP="002416EC">
      <w:pPr>
        <w:pStyle w:val="ConsPlusTitle"/>
        <w:ind w:firstLine="6804"/>
        <w:jc w:val="both"/>
        <w:outlineLvl w:val="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20.01.21</w:t>
      </w:r>
    </w:p>
    <w:p w:rsidR="002416EC" w:rsidRDefault="002416EC" w:rsidP="00060F4B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</w:p>
    <w:p w:rsidR="00044956" w:rsidRPr="00C50E8C" w:rsidRDefault="00044956" w:rsidP="00060F4B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50E8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C50E8C" w:rsidRDefault="0018492C" w:rsidP="00856724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492C">
        <w:rPr>
          <w:rFonts w:ascii="Times New Roman" w:hAnsi="Times New Roman" w:cs="Times New Roman"/>
          <w:sz w:val="28"/>
          <w:szCs w:val="28"/>
        </w:rPr>
        <w:t>Основные подходы к оплате медицинской помощи</w:t>
      </w:r>
    </w:p>
    <w:p w:rsidR="00C50E8C" w:rsidRDefault="0018492C" w:rsidP="00856724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492C">
        <w:rPr>
          <w:rFonts w:ascii="Times New Roman" w:hAnsi="Times New Roman" w:cs="Times New Roman"/>
          <w:sz w:val="28"/>
          <w:szCs w:val="28"/>
        </w:rPr>
        <w:t>с применением телемедицинских технологий</w:t>
      </w:r>
    </w:p>
    <w:p w:rsidR="00044956" w:rsidRPr="0018492C" w:rsidRDefault="0018492C" w:rsidP="00856724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92C">
        <w:rPr>
          <w:rFonts w:ascii="Times New Roman" w:hAnsi="Times New Roman" w:cs="Times New Roman"/>
          <w:sz w:val="28"/>
          <w:szCs w:val="28"/>
        </w:rPr>
        <w:t>по ТП ОМС в ЛО (в рамках базовой) на 2021 год</w:t>
      </w:r>
    </w:p>
    <w:p w:rsidR="00AB7C48" w:rsidRPr="00AB7C48" w:rsidRDefault="00AB7C48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077E4" w:rsidRPr="007077E4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>Направлениями использования телемедицинских технологий при оказании медицинской помощи являются:</w:t>
      </w:r>
    </w:p>
    <w:p w:rsidR="007077E4" w:rsidRPr="007077E4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>- дистанционное взаимодействие медицинских работников между собой;</w:t>
      </w:r>
    </w:p>
    <w:p w:rsidR="007077E4" w:rsidRPr="007077E4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>- дистанционное взаимодействие медицинских работников с пациентами и (или) их законными представителями;</w:t>
      </w:r>
    </w:p>
    <w:p w:rsidR="007077E4" w:rsidRPr="007077E4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>- дистанционное наблюдение за состоянием здоровья пациента, в том числе дистанционное мониторирование отдельных показателей при хронических неинфекционных заболеваниях (финансовое обеспечение в рамках базовой программы обязательного медицинского страхования дистанционного наблюдения граждан трудоспособного возраста с артериальной гипертензией высокого риска развития сердечно-сосудистых осложнений осуществляется с 2022 года).</w:t>
      </w:r>
    </w:p>
    <w:p w:rsidR="007077E4" w:rsidRPr="007077E4" w:rsidRDefault="007077E4" w:rsidP="00990039">
      <w:pPr>
        <w:pStyle w:val="pt-consplusnormal"/>
        <w:tabs>
          <w:tab w:val="left" w:pos="1701"/>
        </w:tabs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990039">
        <w:rPr>
          <w:rFonts w:eastAsiaTheme="minorHAnsi"/>
          <w:bCs/>
          <w:sz w:val="28"/>
          <w:szCs w:val="28"/>
          <w:lang w:eastAsia="en-US"/>
        </w:rPr>
        <w:t>Территориальной программой</w:t>
      </w:r>
      <w:r>
        <w:rPr>
          <w:rFonts w:eastAsiaTheme="minorHAnsi"/>
          <w:bCs/>
          <w:sz w:val="28"/>
          <w:szCs w:val="28"/>
          <w:lang w:eastAsia="en-US"/>
        </w:rPr>
        <w:t xml:space="preserve"> ОМС в </w:t>
      </w:r>
      <w:r w:rsidR="00990039">
        <w:rPr>
          <w:rFonts w:eastAsiaTheme="minorHAnsi"/>
          <w:bCs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на 2021 год</w:t>
      </w:r>
      <w:r w:rsidRPr="007077E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077E4">
        <w:rPr>
          <w:rFonts w:eastAsiaTheme="minorHAnsi"/>
          <w:bCs/>
          <w:sz w:val="28"/>
          <w:szCs w:val="28"/>
          <w:lang w:eastAsia="en-US"/>
        </w:rPr>
        <w:t>подушевой</w:t>
      </w:r>
      <w:proofErr w:type="spellEnd"/>
      <w:r w:rsidRPr="007077E4">
        <w:rPr>
          <w:rFonts w:eastAsiaTheme="minorHAnsi"/>
          <w:bCs/>
          <w:sz w:val="28"/>
          <w:szCs w:val="28"/>
          <w:lang w:eastAsia="en-US"/>
        </w:rPr>
        <w:t xml:space="preserve"> нормат</w:t>
      </w:r>
      <w:r w:rsidR="00990039">
        <w:rPr>
          <w:rFonts w:eastAsiaTheme="minorHAnsi"/>
          <w:bCs/>
          <w:sz w:val="28"/>
          <w:szCs w:val="28"/>
          <w:lang w:eastAsia="en-US"/>
        </w:rPr>
        <w:t>ив финансирования на прикрепивши</w:t>
      </w:r>
      <w:r w:rsidRPr="007077E4">
        <w:rPr>
          <w:rFonts w:eastAsiaTheme="minorHAnsi"/>
          <w:bCs/>
          <w:sz w:val="28"/>
          <w:szCs w:val="28"/>
          <w:lang w:eastAsia="en-US"/>
        </w:rPr>
        <w:t>хся лиц включает в том числе расходы на оказание медицинской помощи с применением телемедицинских технологий.</w:t>
      </w:r>
    </w:p>
    <w:p w:rsidR="00F93F70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 xml:space="preserve">Оказание медицинской помощи с применением телемедицинских технологий в амбулаторных условиях включается в </w:t>
      </w:r>
      <w:proofErr w:type="spellStart"/>
      <w:r w:rsidRPr="007077E4">
        <w:rPr>
          <w:rFonts w:eastAsiaTheme="minorHAnsi"/>
          <w:bCs/>
          <w:sz w:val="28"/>
          <w:szCs w:val="28"/>
          <w:lang w:eastAsia="en-US"/>
        </w:rPr>
        <w:t>подушевой</w:t>
      </w:r>
      <w:proofErr w:type="spellEnd"/>
      <w:r w:rsidRPr="007077E4">
        <w:rPr>
          <w:rFonts w:eastAsiaTheme="minorHAnsi"/>
          <w:bCs/>
          <w:sz w:val="28"/>
          <w:szCs w:val="28"/>
          <w:lang w:eastAsia="en-US"/>
        </w:rPr>
        <w:t xml:space="preserve"> норматив финансирования а</w:t>
      </w:r>
      <w:r w:rsidR="00F93F70">
        <w:rPr>
          <w:rFonts w:eastAsiaTheme="minorHAnsi"/>
          <w:bCs/>
          <w:sz w:val="28"/>
          <w:szCs w:val="28"/>
          <w:lang w:eastAsia="en-US"/>
        </w:rPr>
        <w:t>мбулаторной медицинской помощи.</w:t>
      </w:r>
    </w:p>
    <w:p w:rsidR="007077E4" w:rsidRPr="007077E4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>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лечения, рассчитанного на основе КСГ или КПГ.</w:t>
      </w:r>
    </w:p>
    <w:p w:rsidR="007077E4" w:rsidRPr="007077E4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 xml:space="preserve">Расходы на оказание медицинской помощи с применением телемедицинских технологий учитываются путем применения повышающего коэффициента к коэффициенту уровня (подуровня) медицинской организации, применяемого при расчете дифференцированных </w:t>
      </w:r>
      <w:proofErr w:type="spellStart"/>
      <w:r w:rsidRPr="007077E4">
        <w:rPr>
          <w:rFonts w:eastAsiaTheme="minorHAnsi"/>
          <w:bCs/>
          <w:sz w:val="28"/>
          <w:szCs w:val="28"/>
          <w:lang w:eastAsia="en-US"/>
        </w:rPr>
        <w:t>подушевых</w:t>
      </w:r>
      <w:proofErr w:type="spellEnd"/>
      <w:r w:rsidRPr="007077E4">
        <w:rPr>
          <w:rFonts w:eastAsiaTheme="minorHAnsi"/>
          <w:bCs/>
          <w:sz w:val="28"/>
          <w:szCs w:val="28"/>
          <w:lang w:eastAsia="en-US"/>
        </w:rPr>
        <w:t xml:space="preserve"> нормативов финансирования при оплате медицинской помощи по </w:t>
      </w:r>
      <w:proofErr w:type="spellStart"/>
      <w:r w:rsidRPr="007077E4">
        <w:rPr>
          <w:rFonts w:eastAsiaTheme="minorHAnsi"/>
          <w:bCs/>
          <w:sz w:val="28"/>
          <w:szCs w:val="28"/>
          <w:lang w:eastAsia="en-US"/>
        </w:rPr>
        <w:t>подушевому</w:t>
      </w:r>
      <w:proofErr w:type="spellEnd"/>
      <w:r w:rsidRPr="007077E4">
        <w:rPr>
          <w:rFonts w:eastAsiaTheme="minorHAnsi"/>
          <w:bCs/>
          <w:sz w:val="28"/>
          <w:szCs w:val="28"/>
          <w:lang w:eastAsia="en-US"/>
        </w:rPr>
        <w:t xml:space="preserve"> нормативу финансирования на прикрепившихся лиц в амбулаторных условиях и по всем видам и условиям оказания медицинской помощи, рассчитываемого прямо пропорционально доле медицинской помощи с применением телемедицинских технологий в общем объеме оказанной медицинской помощи, финансовое обеспечение которой осуществляется по </w:t>
      </w:r>
      <w:proofErr w:type="spellStart"/>
      <w:r w:rsidRPr="007077E4">
        <w:rPr>
          <w:rFonts w:eastAsiaTheme="minorHAnsi"/>
          <w:bCs/>
          <w:sz w:val="28"/>
          <w:szCs w:val="28"/>
          <w:lang w:eastAsia="en-US"/>
        </w:rPr>
        <w:t>подушевому</w:t>
      </w:r>
      <w:proofErr w:type="spellEnd"/>
      <w:r w:rsidRPr="007077E4">
        <w:rPr>
          <w:rFonts w:eastAsiaTheme="minorHAnsi"/>
          <w:bCs/>
          <w:sz w:val="28"/>
          <w:szCs w:val="28"/>
          <w:lang w:eastAsia="en-US"/>
        </w:rPr>
        <w:t xml:space="preserve"> нормативу финансирования.</w:t>
      </w:r>
    </w:p>
    <w:p w:rsidR="007077E4" w:rsidRPr="007077E4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2"/>
        <w:gridCol w:w="2324"/>
      </w:tblGrid>
      <w:tr w:rsidR="007077E4" w:rsidRPr="007077E4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4" w:rsidRPr="007077E4" w:rsidRDefault="007077E4" w:rsidP="007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медицинской помощи с применением телемедицинских технологий (доля медицинской помощи с применением телемедицинских технологий в общем объеме оказанной медицинской помощи, финансовое обеспечение которой осуществляется по </w:t>
            </w:r>
            <w:proofErr w:type="spellStart"/>
            <w:r w:rsidRPr="007077E4">
              <w:rPr>
                <w:rFonts w:ascii="Times New Roman" w:hAnsi="Times New Roman" w:cs="Times New Roman"/>
                <w:sz w:val="28"/>
                <w:szCs w:val="28"/>
              </w:rPr>
              <w:t>подушевому</w:t>
            </w:r>
            <w:proofErr w:type="spellEnd"/>
            <w:r w:rsidRPr="007077E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нормативу финансирования), 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4" w:rsidRPr="007077E4" w:rsidRDefault="007077E4" w:rsidP="007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к коэффициенту уровня (подуровня)</w:t>
            </w:r>
          </w:p>
        </w:tc>
      </w:tr>
      <w:tr w:rsidR="007077E4" w:rsidRPr="007077E4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4" w:rsidRPr="007077E4" w:rsidRDefault="007077E4" w:rsidP="007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4" w:rsidRPr="007077E4" w:rsidRDefault="007077E4" w:rsidP="007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7077E4" w:rsidRPr="007077E4"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4" w:rsidRPr="007077E4" w:rsidRDefault="007077E4" w:rsidP="007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4" w:rsidRPr="007077E4" w:rsidRDefault="007077E4" w:rsidP="007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7077E4" w:rsidRPr="007077E4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4" w:rsidRPr="007077E4" w:rsidRDefault="007077E4" w:rsidP="0070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4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прямо пропорционален доле медицинской помощи с применением телемедицинских технологий (при увеличении доли оказанной медицинской помощи с применением телемедицинских услуг на 1% повышающий коэффициент увеличивается на 0,01)</w:t>
            </w:r>
          </w:p>
        </w:tc>
      </w:tr>
    </w:tbl>
    <w:p w:rsidR="004528C0" w:rsidRPr="00AD725A" w:rsidRDefault="007077E4" w:rsidP="007077E4">
      <w:pPr>
        <w:pStyle w:val="pt-consplusnormal"/>
        <w:tabs>
          <w:tab w:val="left" w:pos="1701"/>
        </w:tabs>
        <w:spacing w:after="0"/>
        <w:ind w:firstLine="567"/>
        <w:jc w:val="both"/>
        <w:rPr>
          <w:sz w:val="28"/>
          <w:szCs w:val="28"/>
        </w:rPr>
      </w:pPr>
      <w:r w:rsidRPr="007077E4">
        <w:rPr>
          <w:rFonts w:eastAsiaTheme="minorHAnsi"/>
          <w:bCs/>
          <w:sz w:val="28"/>
          <w:szCs w:val="28"/>
          <w:lang w:eastAsia="en-US"/>
        </w:rPr>
        <w:t xml:space="preserve">Указанный коэффициент применяется при определении размера коэффициента уровня (подуровня) медицинской организации, применяемого при расчете дифференцированных </w:t>
      </w:r>
      <w:proofErr w:type="spellStart"/>
      <w:r w:rsidRPr="007077E4">
        <w:rPr>
          <w:rFonts w:eastAsiaTheme="minorHAnsi"/>
          <w:bCs/>
          <w:sz w:val="28"/>
          <w:szCs w:val="28"/>
          <w:lang w:eastAsia="en-US"/>
        </w:rPr>
        <w:t>подушевых</w:t>
      </w:r>
      <w:proofErr w:type="spellEnd"/>
      <w:r w:rsidRPr="007077E4">
        <w:rPr>
          <w:rFonts w:eastAsiaTheme="minorHAnsi"/>
          <w:bCs/>
          <w:sz w:val="28"/>
          <w:szCs w:val="28"/>
          <w:lang w:eastAsia="en-US"/>
        </w:rPr>
        <w:t xml:space="preserve"> нормативов финансирования при оплате медицинской помощи по </w:t>
      </w:r>
      <w:proofErr w:type="spellStart"/>
      <w:r w:rsidRPr="007077E4">
        <w:rPr>
          <w:rFonts w:eastAsiaTheme="minorHAnsi"/>
          <w:bCs/>
          <w:sz w:val="28"/>
          <w:szCs w:val="28"/>
          <w:lang w:eastAsia="en-US"/>
        </w:rPr>
        <w:t>подушевому</w:t>
      </w:r>
      <w:proofErr w:type="spellEnd"/>
      <w:r w:rsidRPr="007077E4">
        <w:rPr>
          <w:rFonts w:eastAsiaTheme="minorHAnsi"/>
          <w:bCs/>
          <w:sz w:val="28"/>
          <w:szCs w:val="28"/>
          <w:lang w:eastAsia="en-US"/>
        </w:rPr>
        <w:t xml:space="preserve"> нормативу финансирования на прикрепившихся лиц в амбулаторных условиях и по всем видам и условиям оказания медицинской помощи, и не отражается в тарифном соглашении.</w:t>
      </w:r>
    </w:p>
    <w:sectPr w:rsidR="004528C0" w:rsidRPr="00AD725A" w:rsidSect="0099003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0398A"/>
    <w:rsid w:val="00044956"/>
    <w:rsid w:val="00060F4B"/>
    <w:rsid w:val="00091B41"/>
    <w:rsid w:val="00151E8E"/>
    <w:rsid w:val="001812BE"/>
    <w:rsid w:val="0018492C"/>
    <w:rsid w:val="002068AF"/>
    <w:rsid w:val="002416EC"/>
    <w:rsid w:val="00286975"/>
    <w:rsid w:val="00411793"/>
    <w:rsid w:val="0042294D"/>
    <w:rsid w:val="00442156"/>
    <w:rsid w:val="004528C0"/>
    <w:rsid w:val="004C70A5"/>
    <w:rsid w:val="00516646"/>
    <w:rsid w:val="00517095"/>
    <w:rsid w:val="0055084A"/>
    <w:rsid w:val="005736BD"/>
    <w:rsid w:val="005A7257"/>
    <w:rsid w:val="005E5E58"/>
    <w:rsid w:val="00601148"/>
    <w:rsid w:val="007077E4"/>
    <w:rsid w:val="00733FA3"/>
    <w:rsid w:val="00762BBC"/>
    <w:rsid w:val="007825C5"/>
    <w:rsid w:val="007B101E"/>
    <w:rsid w:val="007C1087"/>
    <w:rsid w:val="007C4262"/>
    <w:rsid w:val="007E5445"/>
    <w:rsid w:val="00856724"/>
    <w:rsid w:val="00862982"/>
    <w:rsid w:val="00863994"/>
    <w:rsid w:val="008802FF"/>
    <w:rsid w:val="00892228"/>
    <w:rsid w:val="008C7CD5"/>
    <w:rsid w:val="008F4691"/>
    <w:rsid w:val="00944B93"/>
    <w:rsid w:val="00990039"/>
    <w:rsid w:val="009A506B"/>
    <w:rsid w:val="009F44BB"/>
    <w:rsid w:val="00A01EBB"/>
    <w:rsid w:val="00A06979"/>
    <w:rsid w:val="00A101D9"/>
    <w:rsid w:val="00A47410"/>
    <w:rsid w:val="00AB7C48"/>
    <w:rsid w:val="00AD1721"/>
    <w:rsid w:val="00AD725A"/>
    <w:rsid w:val="00B7624E"/>
    <w:rsid w:val="00C24128"/>
    <w:rsid w:val="00C50E8C"/>
    <w:rsid w:val="00C91109"/>
    <w:rsid w:val="00C92252"/>
    <w:rsid w:val="00CB3167"/>
    <w:rsid w:val="00D5545A"/>
    <w:rsid w:val="00D73834"/>
    <w:rsid w:val="00DA0248"/>
    <w:rsid w:val="00EE319C"/>
    <w:rsid w:val="00F074B2"/>
    <w:rsid w:val="00F6018E"/>
    <w:rsid w:val="00F73D46"/>
    <w:rsid w:val="00F93F70"/>
    <w:rsid w:val="00FB7BE6"/>
    <w:rsid w:val="00FC4AB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7B11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  <w:style w:type="paragraph" w:customStyle="1" w:styleId="pt-consplusnormal">
    <w:name w:val="pt-consplusnormal"/>
    <w:basedOn w:val="a"/>
    <w:rsid w:val="00DA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B6AB-F3DD-4E7A-83E1-68C26281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19</cp:revision>
  <cp:lastPrinted>2021-01-17T12:29:00Z</cp:lastPrinted>
  <dcterms:created xsi:type="dcterms:W3CDTF">2021-01-16T11:38:00Z</dcterms:created>
  <dcterms:modified xsi:type="dcterms:W3CDTF">2021-01-20T18:41:00Z</dcterms:modified>
</cp:coreProperties>
</file>